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197" w:rsidRDefault="00672197" w:rsidP="00EF3472">
      <w:bookmarkStart w:id="0" w:name="_GoBack"/>
      <w:bookmarkEnd w:id="0"/>
    </w:p>
    <w:p w:rsidR="00705B31" w:rsidRDefault="00705B31" w:rsidP="00705B31">
      <w:pPr>
        <w:ind w:left="-284" w:right="-852"/>
        <w:jc w:val="both"/>
      </w:pPr>
    </w:p>
    <w:p w:rsidR="00CF59E4" w:rsidRDefault="00CF59E4" w:rsidP="00CF59E4">
      <w:pPr>
        <w:jc w:val="center"/>
        <w:rPr>
          <w:rFonts w:ascii="Arial" w:hAnsi="Arial" w:cs="Arial"/>
          <w:szCs w:val="24"/>
        </w:rPr>
      </w:pPr>
    </w:p>
    <w:p w:rsidR="00CF59E4" w:rsidRDefault="00CF59E4" w:rsidP="00CF59E4">
      <w:pPr>
        <w:ind w:left="-284" w:firstLine="993"/>
        <w:jc w:val="both"/>
        <w:rPr>
          <w:b/>
          <w:sz w:val="22"/>
          <w:szCs w:val="22"/>
          <w:u w:val="single"/>
        </w:rPr>
      </w:pPr>
    </w:p>
    <w:p w:rsidR="001923A0" w:rsidRDefault="001923A0" w:rsidP="001923A0">
      <w:pPr>
        <w:ind w:left="-284" w:right="-142"/>
        <w:jc w:val="center"/>
        <w:rPr>
          <w:b/>
          <w:szCs w:val="24"/>
          <w:u w:val="single"/>
        </w:rPr>
      </w:pPr>
      <w:r w:rsidRPr="001923A0">
        <w:rPr>
          <w:b/>
          <w:szCs w:val="24"/>
          <w:u w:val="single"/>
        </w:rPr>
        <w:t xml:space="preserve">LEI Nº </w:t>
      </w:r>
      <w:r>
        <w:rPr>
          <w:b/>
          <w:szCs w:val="24"/>
          <w:u w:val="single"/>
        </w:rPr>
        <w:t>2.152</w:t>
      </w:r>
      <w:r w:rsidRPr="001923A0">
        <w:rPr>
          <w:b/>
          <w:szCs w:val="24"/>
          <w:u w:val="single"/>
        </w:rPr>
        <w:t xml:space="preserve">  DE 1</w:t>
      </w:r>
      <w:r>
        <w:rPr>
          <w:b/>
          <w:szCs w:val="24"/>
          <w:u w:val="single"/>
        </w:rPr>
        <w:t>6</w:t>
      </w:r>
      <w:r w:rsidRPr="001923A0">
        <w:rPr>
          <w:b/>
          <w:szCs w:val="24"/>
          <w:u w:val="single"/>
        </w:rPr>
        <w:t xml:space="preserve"> DE </w:t>
      </w:r>
      <w:r>
        <w:rPr>
          <w:b/>
          <w:szCs w:val="24"/>
          <w:u w:val="single"/>
        </w:rPr>
        <w:t>FEVEREIRO</w:t>
      </w:r>
      <w:r w:rsidRPr="001923A0">
        <w:rPr>
          <w:b/>
          <w:szCs w:val="24"/>
          <w:u w:val="single"/>
        </w:rPr>
        <w:t xml:space="preserve"> DE 201</w:t>
      </w:r>
      <w:r>
        <w:rPr>
          <w:b/>
          <w:szCs w:val="24"/>
          <w:u w:val="single"/>
        </w:rPr>
        <w:t>7</w:t>
      </w:r>
    </w:p>
    <w:p w:rsidR="001923A0" w:rsidRPr="001923A0" w:rsidRDefault="001923A0" w:rsidP="001923A0">
      <w:pPr>
        <w:ind w:left="-284" w:right="-142"/>
        <w:jc w:val="center"/>
        <w:rPr>
          <w:b/>
          <w:szCs w:val="24"/>
          <w:u w:val="single"/>
        </w:rPr>
      </w:pPr>
    </w:p>
    <w:p w:rsidR="001923A0" w:rsidRPr="001923A0" w:rsidRDefault="008674F8" w:rsidP="001923A0">
      <w:pPr>
        <w:ind w:left="-284" w:right="-142" w:firstLine="2127"/>
        <w:rPr>
          <w:b/>
          <w:szCs w:val="24"/>
        </w:rPr>
      </w:pPr>
      <w:r>
        <w:rPr>
          <w:b/>
          <w:bCs/>
          <w:noProof/>
          <w:color w:val="000000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2332990</wp:posOffset>
                </wp:positionH>
                <wp:positionV relativeFrom="paragraph">
                  <wp:posOffset>97155</wp:posOffset>
                </wp:positionV>
                <wp:extent cx="3583305" cy="1880870"/>
                <wp:effectExtent l="3175" t="0" r="444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3305" cy="1880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23A0" w:rsidRDefault="001923A0" w:rsidP="001923A0">
                            <w:pPr>
                              <w:shd w:val="clear" w:color="auto" w:fill="FFFFFF"/>
                              <w:jc w:val="both"/>
                              <w:rPr>
                                <w:iCs/>
                                <w:color w:val="000000"/>
                                <w:szCs w:val="24"/>
                              </w:rPr>
                            </w:pPr>
                            <w:r w:rsidRPr="001923A0">
                              <w:rPr>
                                <w:b/>
                                <w:i/>
                                <w:iCs/>
                                <w:color w:val="000000"/>
                                <w:szCs w:val="24"/>
                              </w:rPr>
                              <w:t>OBRIGA A INCLUSÃO E A RESERVA DE VAGAS NA REDE PÚBLICA E PRIVADA DE EDUCAÇÃO NO MUNICÍPIO DE ARARUAMA PARA CRIANÇAS E ADOLESCENTES COM TRANSTORNO DO ESPECTRO AUTISTA E DÁ OUTRAS PROVIDÊNCIAS</w:t>
                            </w:r>
                            <w:r>
                              <w:rPr>
                                <w:b/>
                                <w:iCs/>
                                <w:color w:val="000000"/>
                                <w:szCs w:val="24"/>
                              </w:rPr>
                              <w:t>.</w:t>
                            </w:r>
                          </w:p>
                          <w:p w:rsidR="001923A0" w:rsidRDefault="001923A0" w:rsidP="001923A0">
                            <w:pPr>
                              <w:shd w:val="clear" w:color="auto" w:fill="FFFFFF"/>
                              <w:jc w:val="both"/>
                              <w:rPr>
                                <w:iCs/>
                                <w:color w:val="000000"/>
                                <w:szCs w:val="24"/>
                              </w:rPr>
                            </w:pPr>
                          </w:p>
                          <w:p w:rsidR="001923A0" w:rsidRPr="001923A0" w:rsidRDefault="001923A0" w:rsidP="001923A0">
                            <w:pPr>
                              <w:shd w:val="clear" w:color="auto" w:fill="FFFFFF"/>
                              <w:jc w:val="both"/>
                              <w:rPr>
                                <w:b/>
                                <w:iCs/>
                                <w:color w:val="000000"/>
                                <w:szCs w:val="24"/>
                              </w:rPr>
                            </w:pPr>
                            <w:r w:rsidRPr="001923A0">
                              <w:rPr>
                                <w:b/>
                                <w:iCs/>
                                <w:color w:val="000000"/>
                                <w:szCs w:val="24"/>
                              </w:rPr>
                              <w:t>(Projeto de Lei nº 107/2016 de autoria do Vereador André Luiz Bernardes).</w:t>
                            </w:r>
                          </w:p>
                          <w:p w:rsidR="001923A0" w:rsidRPr="001923A0" w:rsidRDefault="001923A0" w:rsidP="001923A0">
                            <w:pPr>
                              <w:shd w:val="clear" w:color="auto" w:fill="FFFFFF"/>
                              <w:jc w:val="both"/>
                              <w:rPr>
                                <w:b/>
                                <w:iCs/>
                                <w:color w:val="000000"/>
                                <w:szCs w:val="24"/>
                              </w:rPr>
                            </w:pPr>
                          </w:p>
                          <w:p w:rsidR="001923A0" w:rsidRPr="005307AA" w:rsidRDefault="001923A0" w:rsidP="001923A0">
                            <w:pPr>
                              <w:shd w:val="clear" w:color="auto" w:fill="FFFFFF"/>
                              <w:jc w:val="both"/>
                              <w:rPr>
                                <w:color w:val="000000"/>
                                <w:szCs w:val="24"/>
                              </w:rPr>
                            </w:pPr>
                          </w:p>
                          <w:p w:rsidR="001923A0" w:rsidRPr="00F62F1E" w:rsidRDefault="001923A0" w:rsidP="001923A0">
                            <w:pPr>
                              <w:shd w:val="clear" w:color="auto" w:fill="FFFFFF"/>
                              <w:rPr>
                                <w:color w:val="000000"/>
                                <w:sz w:val="27"/>
                                <w:szCs w:val="27"/>
                              </w:rPr>
                            </w:pPr>
                          </w:p>
                          <w:p w:rsidR="001923A0" w:rsidRPr="0011629F" w:rsidRDefault="001923A0" w:rsidP="001923A0">
                            <w:pPr>
                              <w:jc w:val="both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3.7pt;margin-top:7.65pt;width:282.15pt;height:14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" filled="f" fillcolor="white [3212]" stroked="f">
                <v:textbox>
                  <w:txbxContent>
                    <w:p w:rsidR="001923A0" w:rsidRDefault="001923A0" w:rsidP="001923A0">
                      <w:pPr>
                        <w:shd w:val="clear" w:color="auto" w:fill="FFFFFF"/>
                        <w:jc w:val="both"/>
                        <w:rPr>
                          <w:iCs/>
                          <w:color w:val="000000"/>
                          <w:szCs w:val="24"/>
                        </w:rPr>
                      </w:pPr>
                      <w:r w:rsidRPr="001923A0">
                        <w:rPr>
                          <w:b/>
                          <w:i/>
                          <w:iCs/>
                          <w:color w:val="000000"/>
                          <w:szCs w:val="24"/>
                        </w:rPr>
                        <w:t>OBRIGA A INCLUSÃO E A RESERVA DE VAGAS NA REDE PÚBLICA E PRIVADA DE EDUCAÇÃO NO MUNICÍPIO DE ARARUAMA PARA CRIANÇAS E ADOLESCENTES COM TRANSTORNO DO ESPECTRO AUTISTA E DÁ OUTRAS PROVIDÊNCIAS</w:t>
                      </w:r>
                      <w:r>
                        <w:rPr>
                          <w:b/>
                          <w:iCs/>
                          <w:color w:val="000000"/>
                          <w:szCs w:val="24"/>
                        </w:rPr>
                        <w:t>.</w:t>
                      </w:r>
                    </w:p>
                    <w:p w:rsidR="001923A0" w:rsidRDefault="001923A0" w:rsidP="001923A0">
                      <w:pPr>
                        <w:shd w:val="clear" w:color="auto" w:fill="FFFFFF"/>
                        <w:jc w:val="both"/>
                        <w:rPr>
                          <w:iCs/>
                          <w:color w:val="000000"/>
                          <w:szCs w:val="24"/>
                        </w:rPr>
                      </w:pPr>
                    </w:p>
                    <w:p w:rsidR="001923A0" w:rsidRPr="001923A0" w:rsidRDefault="001923A0" w:rsidP="001923A0">
                      <w:pPr>
                        <w:shd w:val="clear" w:color="auto" w:fill="FFFFFF"/>
                        <w:jc w:val="both"/>
                        <w:rPr>
                          <w:b/>
                          <w:iCs/>
                          <w:color w:val="000000"/>
                          <w:szCs w:val="24"/>
                        </w:rPr>
                      </w:pPr>
                      <w:r w:rsidRPr="001923A0">
                        <w:rPr>
                          <w:b/>
                          <w:iCs/>
                          <w:color w:val="000000"/>
                          <w:szCs w:val="24"/>
                        </w:rPr>
                        <w:t>(Projeto de Lei nº 107/2016 de autoria do Vereador André Luiz Bernardes).</w:t>
                      </w:r>
                    </w:p>
                    <w:p w:rsidR="001923A0" w:rsidRPr="001923A0" w:rsidRDefault="001923A0" w:rsidP="001923A0">
                      <w:pPr>
                        <w:shd w:val="clear" w:color="auto" w:fill="FFFFFF"/>
                        <w:jc w:val="both"/>
                        <w:rPr>
                          <w:b/>
                          <w:iCs/>
                          <w:color w:val="000000"/>
                          <w:szCs w:val="24"/>
                        </w:rPr>
                      </w:pPr>
                    </w:p>
                    <w:p w:rsidR="001923A0" w:rsidRPr="005307AA" w:rsidRDefault="001923A0" w:rsidP="001923A0">
                      <w:pPr>
                        <w:shd w:val="clear" w:color="auto" w:fill="FFFFFF"/>
                        <w:jc w:val="both"/>
                        <w:rPr>
                          <w:color w:val="000000"/>
                          <w:szCs w:val="24"/>
                        </w:rPr>
                      </w:pPr>
                    </w:p>
                    <w:p w:rsidR="001923A0" w:rsidRPr="00F62F1E" w:rsidRDefault="001923A0" w:rsidP="001923A0">
                      <w:pPr>
                        <w:shd w:val="clear" w:color="auto" w:fill="FFFFFF"/>
                        <w:rPr>
                          <w:color w:val="000000"/>
                          <w:sz w:val="27"/>
                          <w:szCs w:val="27"/>
                        </w:rPr>
                      </w:pPr>
                    </w:p>
                    <w:p w:rsidR="001923A0" w:rsidRPr="0011629F" w:rsidRDefault="001923A0" w:rsidP="001923A0">
                      <w:pPr>
                        <w:jc w:val="both"/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923A0" w:rsidRPr="001923A0" w:rsidRDefault="001923A0" w:rsidP="001923A0">
      <w:pPr>
        <w:ind w:left="-284" w:right="-142" w:firstLine="2127"/>
        <w:rPr>
          <w:b/>
          <w:szCs w:val="24"/>
        </w:rPr>
      </w:pPr>
    </w:p>
    <w:p w:rsidR="001923A0" w:rsidRPr="001923A0" w:rsidRDefault="001923A0" w:rsidP="001923A0">
      <w:pPr>
        <w:shd w:val="clear" w:color="auto" w:fill="FFFFFF"/>
        <w:ind w:left="-284" w:right="-142"/>
        <w:rPr>
          <w:color w:val="000000" w:themeColor="text1"/>
          <w:szCs w:val="24"/>
        </w:rPr>
      </w:pPr>
    </w:p>
    <w:p w:rsidR="001923A0" w:rsidRPr="001923A0" w:rsidRDefault="001923A0" w:rsidP="001923A0">
      <w:pPr>
        <w:shd w:val="clear" w:color="auto" w:fill="FFFFFF"/>
        <w:ind w:left="-284" w:right="-142"/>
        <w:rPr>
          <w:b/>
          <w:color w:val="000000" w:themeColor="text1"/>
          <w:szCs w:val="24"/>
        </w:rPr>
      </w:pPr>
    </w:p>
    <w:p w:rsidR="001923A0" w:rsidRPr="001923A0" w:rsidRDefault="001923A0" w:rsidP="001923A0">
      <w:pPr>
        <w:shd w:val="clear" w:color="auto" w:fill="FFFFFF"/>
        <w:ind w:left="-284" w:right="-142"/>
        <w:rPr>
          <w:b/>
          <w:color w:val="000000" w:themeColor="text1"/>
          <w:szCs w:val="24"/>
        </w:rPr>
      </w:pPr>
    </w:p>
    <w:p w:rsidR="001923A0" w:rsidRPr="001923A0" w:rsidRDefault="001923A0" w:rsidP="001923A0">
      <w:pPr>
        <w:shd w:val="clear" w:color="auto" w:fill="FFFFFF"/>
        <w:ind w:left="-284" w:right="-142"/>
        <w:rPr>
          <w:b/>
          <w:color w:val="000000" w:themeColor="text1"/>
          <w:szCs w:val="24"/>
        </w:rPr>
      </w:pPr>
    </w:p>
    <w:p w:rsidR="001923A0" w:rsidRPr="001923A0" w:rsidRDefault="001923A0" w:rsidP="001923A0">
      <w:pPr>
        <w:shd w:val="clear" w:color="auto" w:fill="FFFFFF"/>
        <w:ind w:left="-284" w:right="-142"/>
        <w:rPr>
          <w:b/>
          <w:color w:val="000000" w:themeColor="text1"/>
          <w:szCs w:val="24"/>
        </w:rPr>
      </w:pPr>
    </w:p>
    <w:p w:rsidR="001923A0" w:rsidRPr="001923A0" w:rsidRDefault="001923A0" w:rsidP="001923A0">
      <w:pPr>
        <w:shd w:val="clear" w:color="auto" w:fill="FFFFFF"/>
        <w:ind w:left="-284" w:right="-142"/>
        <w:rPr>
          <w:b/>
          <w:color w:val="000000" w:themeColor="text1"/>
          <w:szCs w:val="24"/>
        </w:rPr>
      </w:pPr>
    </w:p>
    <w:p w:rsidR="001923A0" w:rsidRPr="001923A0" w:rsidRDefault="001923A0" w:rsidP="001923A0">
      <w:pPr>
        <w:shd w:val="clear" w:color="auto" w:fill="FFFFFF"/>
        <w:ind w:left="-284" w:right="-142" w:firstLine="567"/>
        <w:rPr>
          <w:color w:val="000000" w:themeColor="text1"/>
          <w:szCs w:val="24"/>
        </w:rPr>
      </w:pPr>
    </w:p>
    <w:p w:rsidR="001923A0" w:rsidRDefault="001923A0" w:rsidP="001923A0">
      <w:pPr>
        <w:shd w:val="clear" w:color="auto" w:fill="FFFFFF"/>
        <w:ind w:left="-284" w:right="-142" w:firstLine="567"/>
        <w:rPr>
          <w:color w:val="000000" w:themeColor="text1"/>
          <w:szCs w:val="24"/>
        </w:rPr>
      </w:pPr>
    </w:p>
    <w:p w:rsidR="001923A0" w:rsidRDefault="001923A0" w:rsidP="001923A0">
      <w:pPr>
        <w:shd w:val="clear" w:color="auto" w:fill="FFFFFF"/>
        <w:ind w:left="-284" w:right="-142" w:firstLine="567"/>
        <w:rPr>
          <w:color w:val="000000" w:themeColor="text1"/>
          <w:szCs w:val="24"/>
        </w:rPr>
      </w:pPr>
    </w:p>
    <w:p w:rsidR="001923A0" w:rsidRDefault="001923A0" w:rsidP="001923A0">
      <w:pPr>
        <w:shd w:val="clear" w:color="auto" w:fill="FFFFFF"/>
        <w:ind w:left="-284" w:right="-142" w:firstLine="567"/>
        <w:rPr>
          <w:color w:val="000000" w:themeColor="text1"/>
          <w:szCs w:val="24"/>
        </w:rPr>
      </w:pPr>
    </w:p>
    <w:p w:rsidR="001923A0" w:rsidRDefault="001923A0" w:rsidP="001923A0">
      <w:pPr>
        <w:shd w:val="clear" w:color="auto" w:fill="FFFFFF"/>
        <w:ind w:left="-284" w:right="-142" w:firstLine="567"/>
        <w:rPr>
          <w:color w:val="000000" w:themeColor="text1"/>
          <w:szCs w:val="24"/>
        </w:rPr>
      </w:pPr>
    </w:p>
    <w:p w:rsidR="001923A0" w:rsidRPr="001923A0" w:rsidRDefault="001923A0" w:rsidP="001923A0">
      <w:pPr>
        <w:shd w:val="clear" w:color="auto" w:fill="FFFFFF"/>
        <w:ind w:left="-284" w:right="-142" w:firstLine="567"/>
        <w:rPr>
          <w:color w:val="000000" w:themeColor="text1"/>
          <w:szCs w:val="24"/>
        </w:rPr>
      </w:pPr>
      <w:r w:rsidRPr="001923A0">
        <w:rPr>
          <w:b/>
          <w:color w:val="000000" w:themeColor="text1"/>
          <w:szCs w:val="24"/>
        </w:rPr>
        <w:t>A Câmara Municipal de Araruama</w:t>
      </w:r>
      <w:r w:rsidRPr="001923A0">
        <w:rPr>
          <w:color w:val="000000" w:themeColor="text1"/>
          <w:szCs w:val="24"/>
        </w:rPr>
        <w:t xml:space="preserve"> aprova e a Exmª Srª Prefeita sanciona a seguinte Lei:</w:t>
      </w:r>
    </w:p>
    <w:p w:rsidR="001923A0" w:rsidRPr="001923A0" w:rsidRDefault="001923A0" w:rsidP="001923A0">
      <w:pPr>
        <w:shd w:val="clear" w:color="auto" w:fill="FFFFFF"/>
        <w:ind w:left="-284" w:right="-142" w:firstLine="567"/>
        <w:rPr>
          <w:b/>
          <w:color w:val="000000" w:themeColor="text1"/>
          <w:szCs w:val="24"/>
        </w:rPr>
      </w:pPr>
    </w:p>
    <w:p w:rsidR="001923A0" w:rsidRDefault="001923A0" w:rsidP="001923A0">
      <w:pPr>
        <w:ind w:left="-284" w:right="-142" w:firstLine="567"/>
        <w:jc w:val="both"/>
        <w:rPr>
          <w:b/>
          <w:color w:val="000000"/>
          <w:szCs w:val="24"/>
          <w:shd w:val="clear" w:color="auto" w:fill="FFFFFF"/>
        </w:rPr>
      </w:pPr>
    </w:p>
    <w:p w:rsidR="001923A0" w:rsidRPr="001923A0" w:rsidRDefault="001923A0" w:rsidP="001923A0">
      <w:pPr>
        <w:ind w:left="-284" w:right="-142" w:firstLine="993"/>
        <w:jc w:val="both"/>
        <w:rPr>
          <w:szCs w:val="24"/>
        </w:rPr>
      </w:pPr>
      <w:r w:rsidRPr="001923A0">
        <w:rPr>
          <w:b/>
          <w:color w:val="000000"/>
          <w:szCs w:val="24"/>
          <w:shd w:val="clear" w:color="auto" w:fill="FFFFFF"/>
        </w:rPr>
        <w:t>Art. 1º.</w:t>
      </w:r>
      <w:r w:rsidRPr="001923A0">
        <w:rPr>
          <w:color w:val="000000"/>
          <w:szCs w:val="24"/>
          <w:shd w:val="clear" w:color="auto" w:fill="FFFFFF"/>
        </w:rPr>
        <w:t xml:space="preserve"> As escolas da rede pública municipal e  privada do ensino fundamental do Município de Araruama, devem reservar dez por cento das vagas em cada escola para pessoas com Transtorno do Espectro Autista - TEA.</w:t>
      </w:r>
    </w:p>
    <w:p w:rsidR="001923A0" w:rsidRDefault="001923A0" w:rsidP="001923A0">
      <w:pPr>
        <w:shd w:val="clear" w:color="auto" w:fill="FFFFFF"/>
        <w:spacing w:before="100" w:beforeAutospacing="1" w:after="100" w:afterAutospacing="1"/>
        <w:ind w:left="-284" w:right="-142" w:firstLine="993"/>
        <w:jc w:val="both"/>
        <w:rPr>
          <w:color w:val="000000"/>
          <w:szCs w:val="24"/>
        </w:rPr>
      </w:pPr>
      <w:r w:rsidRPr="001923A0">
        <w:rPr>
          <w:b/>
          <w:color w:val="000000"/>
          <w:szCs w:val="24"/>
        </w:rPr>
        <w:t>Parágrafo Único</w:t>
      </w:r>
      <w:r w:rsidRPr="001923A0">
        <w:rPr>
          <w:color w:val="000000"/>
          <w:szCs w:val="24"/>
        </w:rPr>
        <w:t>. O Poder Executivo, através de seu corpo especializado, estabelecerá regras para ocupação das vagas levando em consideração o perfil psicossocial dos autistas atendido pelo órgão competente.</w:t>
      </w:r>
    </w:p>
    <w:p w:rsidR="001923A0" w:rsidRPr="001923A0" w:rsidRDefault="001923A0" w:rsidP="001923A0">
      <w:pPr>
        <w:shd w:val="clear" w:color="auto" w:fill="FFFFFF"/>
        <w:spacing w:before="100" w:beforeAutospacing="1" w:after="100" w:afterAutospacing="1"/>
        <w:ind w:left="-284" w:right="-142" w:firstLine="993"/>
        <w:jc w:val="both"/>
        <w:rPr>
          <w:color w:val="000000"/>
          <w:szCs w:val="24"/>
        </w:rPr>
      </w:pPr>
    </w:p>
    <w:p w:rsidR="001923A0" w:rsidRPr="001923A0" w:rsidRDefault="001923A0" w:rsidP="001923A0">
      <w:pPr>
        <w:shd w:val="clear" w:color="auto" w:fill="FFFFFF"/>
        <w:spacing w:before="100" w:beforeAutospacing="1" w:after="100" w:afterAutospacing="1"/>
        <w:ind w:left="-284" w:right="-142" w:firstLine="993"/>
        <w:jc w:val="both"/>
        <w:rPr>
          <w:color w:val="000000"/>
          <w:szCs w:val="24"/>
        </w:rPr>
      </w:pPr>
      <w:r w:rsidRPr="001923A0">
        <w:rPr>
          <w:b/>
          <w:color w:val="000000"/>
          <w:szCs w:val="24"/>
        </w:rPr>
        <w:t>Art. 2º</w:t>
      </w:r>
      <w:r w:rsidRPr="001923A0">
        <w:rPr>
          <w:color w:val="000000"/>
          <w:szCs w:val="24"/>
        </w:rPr>
        <w:t xml:space="preserve">. Esta Lei entra em vigor na data de sua publicação e </w:t>
      </w:r>
      <w:r w:rsidRPr="001923A0">
        <w:rPr>
          <w:szCs w:val="24"/>
        </w:rPr>
        <w:t>revoga todas as disposições em contrário</w:t>
      </w:r>
      <w:r w:rsidRPr="001923A0">
        <w:rPr>
          <w:color w:val="000000"/>
          <w:szCs w:val="24"/>
        </w:rPr>
        <w:t>. </w:t>
      </w:r>
    </w:p>
    <w:p w:rsidR="001923A0" w:rsidRPr="001923A0" w:rsidRDefault="001923A0" w:rsidP="001923A0">
      <w:pPr>
        <w:shd w:val="clear" w:color="auto" w:fill="FFFFFF"/>
        <w:spacing w:before="100" w:beforeAutospacing="1" w:after="100" w:afterAutospacing="1"/>
        <w:ind w:left="-284" w:right="-142" w:firstLine="567"/>
        <w:jc w:val="both"/>
        <w:rPr>
          <w:color w:val="000000"/>
          <w:szCs w:val="24"/>
        </w:rPr>
      </w:pPr>
    </w:p>
    <w:p w:rsidR="001923A0" w:rsidRPr="001923A0" w:rsidRDefault="001923A0" w:rsidP="001923A0">
      <w:pPr>
        <w:ind w:left="-284" w:right="-142" w:firstLine="993"/>
        <w:jc w:val="both"/>
        <w:rPr>
          <w:szCs w:val="24"/>
        </w:rPr>
      </w:pPr>
    </w:p>
    <w:p w:rsidR="00CF59E4" w:rsidRPr="00CF59E4" w:rsidRDefault="00CF59E4" w:rsidP="00CF59E4">
      <w:pPr>
        <w:ind w:left="-284" w:firstLine="993"/>
        <w:jc w:val="both"/>
        <w:rPr>
          <w:sz w:val="22"/>
          <w:szCs w:val="22"/>
        </w:rPr>
      </w:pPr>
    </w:p>
    <w:p w:rsidR="00CF59E4" w:rsidRDefault="00CF59E4" w:rsidP="005A221A">
      <w:pPr>
        <w:ind w:left="-284"/>
        <w:jc w:val="center"/>
        <w:rPr>
          <w:sz w:val="22"/>
          <w:szCs w:val="22"/>
        </w:rPr>
      </w:pPr>
      <w:r w:rsidRPr="00CF59E4">
        <w:rPr>
          <w:sz w:val="22"/>
          <w:szCs w:val="22"/>
        </w:rPr>
        <w:t>Gabinete d</w:t>
      </w:r>
      <w:r w:rsidR="005A221A">
        <w:rPr>
          <w:sz w:val="22"/>
          <w:szCs w:val="22"/>
        </w:rPr>
        <w:t>a</w:t>
      </w:r>
      <w:r w:rsidRPr="00CF59E4">
        <w:rPr>
          <w:sz w:val="22"/>
          <w:szCs w:val="22"/>
        </w:rPr>
        <w:t xml:space="preserve"> Pre</w:t>
      </w:r>
      <w:r w:rsidR="005A221A">
        <w:rPr>
          <w:sz w:val="22"/>
          <w:szCs w:val="22"/>
        </w:rPr>
        <w:t>feita</w:t>
      </w:r>
      <w:r w:rsidRPr="00CF59E4">
        <w:rPr>
          <w:sz w:val="22"/>
          <w:szCs w:val="22"/>
        </w:rPr>
        <w:t xml:space="preserve">, </w:t>
      </w:r>
      <w:r w:rsidR="005A221A">
        <w:rPr>
          <w:sz w:val="22"/>
          <w:szCs w:val="22"/>
        </w:rPr>
        <w:t>16</w:t>
      </w:r>
      <w:r w:rsidRPr="00CF59E4">
        <w:rPr>
          <w:sz w:val="22"/>
          <w:szCs w:val="22"/>
        </w:rPr>
        <w:t xml:space="preserve"> de </w:t>
      </w:r>
      <w:r w:rsidR="005A221A">
        <w:rPr>
          <w:sz w:val="22"/>
          <w:szCs w:val="22"/>
        </w:rPr>
        <w:t>fevereiro</w:t>
      </w:r>
      <w:r w:rsidRPr="00CF59E4">
        <w:rPr>
          <w:sz w:val="22"/>
          <w:szCs w:val="22"/>
        </w:rPr>
        <w:t xml:space="preserve"> de 201</w:t>
      </w:r>
      <w:r w:rsidR="005A221A">
        <w:rPr>
          <w:sz w:val="22"/>
          <w:szCs w:val="22"/>
        </w:rPr>
        <w:t>7</w:t>
      </w:r>
    </w:p>
    <w:p w:rsidR="005A221A" w:rsidRDefault="005A221A" w:rsidP="005A221A">
      <w:pPr>
        <w:ind w:left="-284"/>
        <w:jc w:val="center"/>
        <w:rPr>
          <w:sz w:val="22"/>
          <w:szCs w:val="22"/>
        </w:rPr>
      </w:pPr>
    </w:p>
    <w:p w:rsidR="005A221A" w:rsidRDefault="005A221A" w:rsidP="005A221A">
      <w:pPr>
        <w:ind w:left="-284"/>
        <w:jc w:val="center"/>
        <w:rPr>
          <w:sz w:val="22"/>
          <w:szCs w:val="22"/>
        </w:rPr>
      </w:pPr>
    </w:p>
    <w:p w:rsidR="005A221A" w:rsidRDefault="005A221A" w:rsidP="005A221A">
      <w:pPr>
        <w:ind w:left="-284"/>
        <w:jc w:val="center"/>
        <w:rPr>
          <w:sz w:val="22"/>
          <w:szCs w:val="22"/>
        </w:rPr>
      </w:pPr>
    </w:p>
    <w:p w:rsidR="004223C5" w:rsidRPr="00CF59E4" w:rsidRDefault="004223C5" w:rsidP="005A221A">
      <w:pPr>
        <w:ind w:left="-284"/>
        <w:jc w:val="center"/>
        <w:rPr>
          <w:sz w:val="22"/>
          <w:szCs w:val="22"/>
        </w:rPr>
      </w:pPr>
    </w:p>
    <w:p w:rsidR="00CF59E4" w:rsidRPr="00CF59E4" w:rsidRDefault="00CF59E4" w:rsidP="005A221A">
      <w:pPr>
        <w:ind w:left="-284"/>
        <w:jc w:val="center"/>
        <w:rPr>
          <w:sz w:val="22"/>
          <w:szCs w:val="22"/>
        </w:rPr>
      </w:pPr>
    </w:p>
    <w:p w:rsidR="00CF59E4" w:rsidRDefault="005A221A" w:rsidP="005A221A">
      <w:pPr>
        <w:ind w:left="-284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Lívia Bello</w:t>
      </w:r>
    </w:p>
    <w:p w:rsidR="005A221A" w:rsidRDefault="005A221A" w:rsidP="005A221A">
      <w:pPr>
        <w:ind w:left="-284"/>
        <w:jc w:val="center"/>
        <w:rPr>
          <w:b/>
          <w:szCs w:val="24"/>
        </w:rPr>
      </w:pPr>
      <w:r>
        <w:rPr>
          <w:b/>
          <w:szCs w:val="24"/>
        </w:rPr>
        <w:t>“Lívia de Chiquinho”</w:t>
      </w:r>
    </w:p>
    <w:p w:rsidR="005A221A" w:rsidRPr="005A221A" w:rsidRDefault="005A221A" w:rsidP="005A221A">
      <w:pPr>
        <w:ind w:left="-284"/>
        <w:jc w:val="center"/>
        <w:rPr>
          <w:b/>
          <w:szCs w:val="24"/>
        </w:rPr>
      </w:pPr>
      <w:r>
        <w:rPr>
          <w:b/>
          <w:szCs w:val="24"/>
        </w:rPr>
        <w:t>Prefeita</w:t>
      </w:r>
    </w:p>
    <w:p w:rsidR="00A152F7" w:rsidRDefault="00A152F7" w:rsidP="00EF3269">
      <w:pPr>
        <w:ind w:left="-284" w:right="-852"/>
        <w:contextualSpacing/>
        <w:jc w:val="center"/>
        <w:rPr>
          <w:b/>
          <w:szCs w:val="24"/>
        </w:rPr>
      </w:pPr>
    </w:p>
    <w:sectPr w:rsidR="00A152F7" w:rsidSect="00CF59E4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99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562" w:rsidRDefault="00A91562" w:rsidP="003620ED">
      <w:r>
        <w:separator/>
      </w:r>
    </w:p>
  </w:endnote>
  <w:endnote w:type="continuationSeparator" w:id="0">
    <w:p w:rsidR="00A91562" w:rsidRDefault="00A91562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562" w:rsidRDefault="00A91562" w:rsidP="003620ED">
      <w:r>
        <w:separator/>
      </w:r>
    </w:p>
  </w:footnote>
  <w:footnote w:type="continuationSeparator" w:id="0">
    <w:p w:rsidR="00A91562" w:rsidRDefault="00A91562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A9156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91562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A9156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CF79CD"/>
    <w:multiLevelType w:val="hybridMultilevel"/>
    <w:tmpl w:val="3230ACE0"/>
    <w:lvl w:ilvl="0" w:tplc="B374FB9C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969DE"/>
    <w:rsid w:val="000C2E0D"/>
    <w:rsid w:val="00110500"/>
    <w:rsid w:val="001523AC"/>
    <w:rsid w:val="001923A0"/>
    <w:rsid w:val="001C4613"/>
    <w:rsid w:val="00294D49"/>
    <w:rsid w:val="002E5208"/>
    <w:rsid w:val="00323190"/>
    <w:rsid w:val="00351568"/>
    <w:rsid w:val="003620ED"/>
    <w:rsid w:val="003832A5"/>
    <w:rsid w:val="004223C5"/>
    <w:rsid w:val="00426029"/>
    <w:rsid w:val="004E099E"/>
    <w:rsid w:val="005256F9"/>
    <w:rsid w:val="0059061F"/>
    <w:rsid w:val="005957A0"/>
    <w:rsid w:val="005A221A"/>
    <w:rsid w:val="005B7A34"/>
    <w:rsid w:val="005C3EA4"/>
    <w:rsid w:val="005E59A3"/>
    <w:rsid w:val="00672197"/>
    <w:rsid w:val="0068091C"/>
    <w:rsid w:val="00705B31"/>
    <w:rsid w:val="00707AFF"/>
    <w:rsid w:val="00710C29"/>
    <w:rsid w:val="0072269D"/>
    <w:rsid w:val="00775B99"/>
    <w:rsid w:val="00783C3B"/>
    <w:rsid w:val="007911E6"/>
    <w:rsid w:val="007D05B0"/>
    <w:rsid w:val="007F1241"/>
    <w:rsid w:val="00821DB7"/>
    <w:rsid w:val="008674F8"/>
    <w:rsid w:val="008840B6"/>
    <w:rsid w:val="008C43D3"/>
    <w:rsid w:val="009E355A"/>
    <w:rsid w:val="009E665A"/>
    <w:rsid w:val="00A152F7"/>
    <w:rsid w:val="00A76D87"/>
    <w:rsid w:val="00A87F89"/>
    <w:rsid w:val="00A91562"/>
    <w:rsid w:val="00A97240"/>
    <w:rsid w:val="00B47816"/>
    <w:rsid w:val="00C607CD"/>
    <w:rsid w:val="00CF59E4"/>
    <w:rsid w:val="00D60469"/>
    <w:rsid w:val="00EF3269"/>
    <w:rsid w:val="00EF3472"/>
    <w:rsid w:val="00F05BC2"/>
    <w:rsid w:val="00F24C05"/>
    <w:rsid w:val="00F81361"/>
    <w:rsid w:val="00FA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141B6411-9A39-4018-8F41-67CD95859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Corpodetexto3">
    <w:name w:val="Body Text 3"/>
    <w:basedOn w:val="Normal"/>
    <w:link w:val="Corpodetexto3Char"/>
    <w:rsid w:val="00CF59E4"/>
    <w:pPr>
      <w:spacing w:after="120"/>
    </w:pPr>
    <w:rPr>
      <w:rFonts w:eastAsia="MS Mincho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CF59E4"/>
    <w:rPr>
      <w:rFonts w:ascii="Times New Roman" w:eastAsia="MS Mincho" w:hAnsi="Times New Roman" w:cs="Times New Roman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1523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2017-02-27T16:37:00Z</cp:lastPrinted>
  <dcterms:created xsi:type="dcterms:W3CDTF">2018-12-04T14:13:00Z</dcterms:created>
  <dcterms:modified xsi:type="dcterms:W3CDTF">2018-12-04T14:13:00Z</dcterms:modified>
</cp:coreProperties>
</file>