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C8" w:rsidRDefault="00395CC8" w:rsidP="00C77FA6">
      <w:pPr>
        <w:ind w:left="-284" w:right="-852"/>
        <w:contextualSpacing/>
        <w:rPr>
          <w:sz w:val="18"/>
          <w:szCs w:val="18"/>
        </w:rPr>
      </w:pPr>
      <w:bookmarkStart w:id="0" w:name="_GoBack"/>
      <w:bookmarkEnd w:id="0"/>
    </w:p>
    <w:p w:rsidR="00C77FA6" w:rsidRPr="00C77FA6" w:rsidRDefault="00C77FA6" w:rsidP="00C77FA6">
      <w:pPr>
        <w:ind w:left="-284" w:right="-852"/>
        <w:jc w:val="center"/>
        <w:rPr>
          <w:b/>
          <w:sz w:val="22"/>
          <w:szCs w:val="22"/>
          <w:u w:val="single"/>
        </w:rPr>
      </w:pPr>
      <w:r w:rsidRPr="00C77FA6">
        <w:rPr>
          <w:b/>
          <w:sz w:val="22"/>
          <w:szCs w:val="22"/>
          <w:u w:val="single"/>
        </w:rPr>
        <w:t xml:space="preserve">LEI Nº </w:t>
      </w:r>
      <w:r>
        <w:rPr>
          <w:b/>
          <w:sz w:val="22"/>
          <w:szCs w:val="22"/>
          <w:u w:val="single"/>
        </w:rPr>
        <w:t>2.189</w:t>
      </w:r>
      <w:r w:rsidRPr="00C77FA6">
        <w:rPr>
          <w:b/>
          <w:sz w:val="22"/>
          <w:szCs w:val="22"/>
          <w:u w:val="single"/>
        </w:rPr>
        <w:t xml:space="preserve"> DE </w:t>
      </w:r>
      <w:r>
        <w:rPr>
          <w:b/>
          <w:sz w:val="22"/>
          <w:szCs w:val="22"/>
          <w:u w:val="single"/>
        </w:rPr>
        <w:t>12</w:t>
      </w:r>
      <w:r w:rsidRPr="00C77FA6">
        <w:rPr>
          <w:b/>
          <w:sz w:val="22"/>
          <w:szCs w:val="22"/>
          <w:u w:val="single"/>
        </w:rPr>
        <w:t xml:space="preserve"> DE </w:t>
      </w:r>
      <w:r>
        <w:rPr>
          <w:b/>
          <w:sz w:val="22"/>
          <w:szCs w:val="22"/>
          <w:u w:val="single"/>
        </w:rPr>
        <w:t>JULHO</w:t>
      </w:r>
      <w:r w:rsidRPr="00C77FA6">
        <w:rPr>
          <w:b/>
          <w:sz w:val="22"/>
          <w:szCs w:val="22"/>
          <w:u w:val="single"/>
        </w:rPr>
        <w:t xml:space="preserve"> DE 2017</w:t>
      </w:r>
    </w:p>
    <w:p w:rsidR="00C77FA6" w:rsidRPr="00C77FA6" w:rsidRDefault="00C77FA6" w:rsidP="00C77FA6">
      <w:pPr>
        <w:ind w:left="-284" w:right="-852"/>
        <w:jc w:val="both"/>
        <w:rPr>
          <w:sz w:val="22"/>
          <w:szCs w:val="22"/>
        </w:rPr>
      </w:pPr>
    </w:p>
    <w:p w:rsidR="00C77FA6" w:rsidRPr="00C77FA6" w:rsidRDefault="00C77FA6" w:rsidP="00C77FA6">
      <w:pPr>
        <w:ind w:left="3686" w:right="-852"/>
        <w:jc w:val="both"/>
        <w:rPr>
          <w:b/>
          <w:i/>
          <w:sz w:val="22"/>
          <w:szCs w:val="22"/>
        </w:rPr>
      </w:pPr>
      <w:r w:rsidRPr="00C77FA6">
        <w:rPr>
          <w:b/>
          <w:i/>
          <w:sz w:val="22"/>
          <w:szCs w:val="22"/>
        </w:rPr>
        <w:t>“ALTERA A LEI Nº 2.065 DE 31 DE MAIO DE 2016, QUE ALTEROU A LEI Nº 970/99 QUE CRIOU O COMDEMA – CONSELHO MUNICIPAL DE DEFESA DO MEIO AMBIENTE E DEU OUTRAS PROVIDÊNCIAS, PARA DAR NOVA COMPOSIÇÃO AO CONSELHO”</w:t>
      </w:r>
    </w:p>
    <w:p w:rsidR="00C77FA6" w:rsidRPr="00C77FA6" w:rsidRDefault="00C77FA6" w:rsidP="00C77FA6">
      <w:pPr>
        <w:ind w:left="-284" w:right="-852"/>
        <w:jc w:val="both"/>
        <w:rPr>
          <w:sz w:val="22"/>
          <w:szCs w:val="22"/>
        </w:rPr>
      </w:pPr>
    </w:p>
    <w:p w:rsidR="00C77FA6" w:rsidRPr="00C77FA6" w:rsidRDefault="00C77FA6" w:rsidP="00C77FA6">
      <w:pPr>
        <w:ind w:left="3686" w:right="-852"/>
        <w:jc w:val="both"/>
        <w:rPr>
          <w:b/>
          <w:sz w:val="22"/>
          <w:szCs w:val="22"/>
        </w:rPr>
      </w:pPr>
      <w:r w:rsidRPr="00C77FA6">
        <w:rPr>
          <w:b/>
          <w:sz w:val="22"/>
          <w:szCs w:val="22"/>
        </w:rPr>
        <w:t>(Projeto de Lei nº 94 de autoria do Poder Executivo)</w:t>
      </w:r>
    </w:p>
    <w:p w:rsidR="00C77FA6" w:rsidRDefault="00C77FA6" w:rsidP="00C77FA6">
      <w:pPr>
        <w:ind w:left="-284" w:right="-852"/>
        <w:jc w:val="both"/>
        <w:rPr>
          <w:sz w:val="22"/>
          <w:szCs w:val="22"/>
        </w:rPr>
      </w:pPr>
    </w:p>
    <w:p w:rsidR="00C77FA6" w:rsidRPr="00C77FA6" w:rsidRDefault="00C77FA6" w:rsidP="00C77FA6">
      <w:pPr>
        <w:ind w:left="-284" w:right="-852"/>
        <w:jc w:val="both"/>
        <w:rPr>
          <w:sz w:val="22"/>
          <w:szCs w:val="22"/>
        </w:rPr>
      </w:pPr>
    </w:p>
    <w:p w:rsidR="00C77FA6" w:rsidRPr="00C77FA6" w:rsidRDefault="00C77FA6" w:rsidP="00C77FA6">
      <w:pPr>
        <w:ind w:left="-284" w:right="-852"/>
        <w:jc w:val="both"/>
        <w:rPr>
          <w:sz w:val="22"/>
          <w:szCs w:val="22"/>
        </w:rPr>
      </w:pPr>
    </w:p>
    <w:p w:rsidR="00C77FA6" w:rsidRDefault="00C77FA6" w:rsidP="00C77FA6">
      <w:pPr>
        <w:ind w:left="-284" w:right="-852" w:firstLine="851"/>
        <w:rPr>
          <w:sz w:val="22"/>
          <w:szCs w:val="22"/>
        </w:rPr>
      </w:pPr>
      <w:r w:rsidRPr="00C77FA6">
        <w:rPr>
          <w:b/>
          <w:sz w:val="22"/>
          <w:szCs w:val="22"/>
        </w:rPr>
        <w:t>A Câmara Municipal de Araruama</w:t>
      </w:r>
      <w:r w:rsidRPr="00C77FA6">
        <w:rPr>
          <w:sz w:val="22"/>
          <w:szCs w:val="22"/>
        </w:rPr>
        <w:t xml:space="preserve"> aprova e a Exma. Sra. Prefeita sanciona a seguinte Lei:</w:t>
      </w:r>
    </w:p>
    <w:p w:rsidR="00C77FA6" w:rsidRPr="00C77FA6" w:rsidRDefault="00C77FA6" w:rsidP="00C77FA6">
      <w:pPr>
        <w:ind w:left="-284" w:right="-852" w:firstLine="851"/>
        <w:rPr>
          <w:sz w:val="22"/>
          <w:szCs w:val="22"/>
        </w:rPr>
      </w:pPr>
    </w:p>
    <w:p w:rsidR="00C77FA6" w:rsidRPr="00C77FA6" w:rsidRDefault="00C77FA6" w:rsidP="00C77FA6">
      <w:pPr>
        <w:ind w:left="-284" w:right="-852" w:firstLine="851"/>
        <w:jc w:val="both"/>
        <w:rPr>
          <w:b/>
          <w:sz w:val="22"/>
          <w:szCs w:val="22"/>
        </w:rPr>
      </w:pPr>
    </w:p>
    <w:p w:rsidR="00C77FA6" w:rsidRPr="00C77FA6" w:rsidRDefault="00C77FA6" w:rsidP="00C77FA6">
      <w:pPr>
        <w:ind w:left="-284" w:right="-852" w:firstLine="851"/>
        <w:jc w:val="both"/>
        <w:rPr>
          <w:sz w:val="22"/>
          <w:szCs w:val="22"/>
        </w:rPr>
      </w:pPr>
      <w:r w:rsidRPr="00C77FA6">
        <w:rPr>
          <w:b/>
          <w:sz w:val="22"/>
          <w:szCs w:val="22"/>
        </w:rPr>
        <w:t>Art. 1º.</w:t>
      </w:r>
      <w:r w:rsidRPr="00C77FA6">
        <w:rPr>
          <w:sz w:val="22"/>
          <w:szCs w:val="22"/>
        </w:rPr>
        <w:t xml:space="preserve"> Fica alterado o artigo 2º, da Lei Municipal nº 2.065, de 31 de maio de 2016,  publicada no Jornal Lagos Notícia, edição nº 569, de 07 de junho de 2016,  página 09, que passa ter a seguinte redação:</w:t>
      </w:r>
    </w:p>
    <w:p w:rsidR="00C77FA6" w:rsidRPr="00C77FA6" w:rsidRDefault="00C77FA6" w:rsidP="00C77FA6">
      <w:pPr>
        <w:ind w:left="-284" w:right="-852" w:firstLine="851"/>
        <w:jc w:val="both"/>
        <w:rPr>
          <w:b/>
          <w:sz w:val="22"/>
          <w:szCs w:val="22"/>
        </w:rPr>
      </w:pPr>
    </w:p>
    <w:p w:rsidR="00C77FA6" w:rsidRPr="00C77FA6" w:rsidRDefault="00C77FA6" w:rsidP="00C77FA6">
      <w:pPr>
        <w:ind w:left="-284" w:right="-852" w:firstLine="851"/>
        <w:jc w:val="both"/>
        <w:rPr>
          <w:sz w:val="22"/>
          <w:szCs w:val="22"/>
        </w:rPr>
      </w:pPr>
      <w:r w:rsidRPr="00C77FA6">
        <w:rPr>
          <w:b/>
          <w:sz w:val="22"/>
          <w:szCs w:val="22"/>
        </w:rPr>
        <w:t>“</w:t>
      </w:r>
      <w:r>
        <w:rPr>
          <w:b/>
          <w:sz w:val="22"/>
          <w:szCs w:val="22"/>
        </w:rPr>
        <w:t xml:space="preserve"> </w:t>
      </w:r>
      <w:r w:rsidRPr="00C77FA6">
        <w:rPr>
          <w:b/>
          <w:sz w:val="22"/>
          <w:szCs w:val="22"/>
        </w:rPr>
        <w:t>Art.</w:t>
      </w:r>
      <w:r>
        <w:rPr>
          <w:b/>
          <w:sz w:val="22"/>
          <w:szCs w:val="22"/>
        </w:rPr>
        <w:t xml:space="preserve"> </w:t>
      </w:r>
      <w:r w:rsidRPr="00C77FA6">
        <w:rPr>
          <w:b/>
          <w:sz w:val="22"/>
          <w:szCs w:val="22"/>
        </w:rPr>
        <w:t xml:space="preserve"> 2º</w:t>
      </w:r>
      <w:r>
        <w:rPr>
          <w:b/>
          <w:sz w:val="22"/>
          <w:szCs w:val="22"/>
        </w:rPr>
        <w:t xml:space="preserve">. </w:t>
      </w:r>
      <w:r w:rsidRPr="00C77FA6">
        <w:rPr>
          <w:sz w:val="22"/>
          <w:szCs w:val="22"/>
        </w:rPr>
        <w:t xml:space="preserve"> O COMDEMA- Conselho Municipal de Defesa do Meio Ambiente será composto por 14 (quatorze) membros nomeados por Ato da(o) Prefeita(o) Municipal, obedecendo a seguinte representação:</w:t>
      </w:r>
    </w:p>
    <w:p w:rsidR="00C77FA6" w:rsidRPr="00C77FA6" w:rsidRDefault="00C77FA6" w:rsidP="00C77FA6">
      <w:pPr>
        <w:pStyle w:val="PargrafodaLista"/>
        <w:spacing w:after="0" w:line="240" w:lineRule="auto"/>
        <w:ind w:left="-284" w:right="-852" w:firstLine="851"/>
        <w:jc w:val="both"/>
        <w:rPr>
          <w:rFonts w:ascii="Times New Roman" w:hAnsi="Times New Roman" w:cs="Times New Roman"/>
        </w:rPr>
      </w:pPr>
    </w:p>
    <w:p w:rsidR="00C77FA6" w:rsidRPr="00C77FA6" w:rsidRDefault="00C77FA6" w:rsidP="00C77FA6">
      <w:pPr>
        <w:pStyle w:val="PargrafodaLista"/>
        <w:numPr>
          <w:ilvl w:val="0"/>
          <w:numId w:val="1"/>
        </w:numPr>
        <w:spacing w:after="0" w:line="240" w:lineRule="auto"/>
        <w:ind w:left="-284" w:right="-852" w:firstLine="851"/>
        <w:jc w:val="both"/>
        <w:rPr>
          <w:rFonts w:ascii="Times New Roman" w:hAnsi="Times New Roman" w:cs="Times New Roman"/>
        </w:rPr>
      </w:pPr>
      <w:r w:rsidRPr="00C77FA6">
        <w:rPr>
          <w:rFonts w:ascii="Times New Roman" w:hAnsi="Times New Roman" w:cs="Times New Roman"/>
        </w:rPr>
        <w:t xml:space="preserve">01 (um) representante da Secretaria Municipal de Ambiente, Agricultura, Abastecimento e Pesca, indicado </w:t>
      </w:r>
      <w:proofErr w:type="gramStart"/>
      <w:r w:rsidRPr="00C77FA6">
        <w:rPr>
          <w:rFonts w:ascii="Times New Roman" w:hAnsi="Times New Roman" w:cs="Times New Roman"/>
        </w:rPr>
        <w:t>pela(</w:t>
      </w:r>
      <w:proofErr w:type="gramEnd"/>
      <w:r w:rsidRPr="00C77FA6">
        <w:rPr>
          <w:rFonts w:ascii="Times New Roman" w:hAnsi="Times New Roman" w:cs="Times New Roman"/>
        </w:rPr>
        <w:t>o) Prefeita(o) Municipal;</w:t>
      </w:r>
    </w:p>
    <w:p w:rsidR="00C77FA6" w:rsidRPr="00C77FA6" w:rsidRDefault="00C77FA6" w:rsidP="00C77FA6">
      <w:pPr>
        <w:pStyle w:val="PargrafodaLista"/>
        <w:numPr>
          <w:ilvl w:val="0"/>
          <w:numId w:val="1"/>
        </w:numPr>
        <w:spacing w:after="0" w:line="240" w:lineRule="auto"/>
        <w:ind w:left="-284" w:right="-852" w:firstLine="851"/>
        <w:jc w:val="both"/>
        <w:rPr>
          <w:rFonts w:ascii="Times New Roman" w:hAnsi="Times New Roman" w:cs="Times New Roman"/>
        </w:rPr>
      </w:pPr>
      <w:r w:rsidRPr="00C77FA6">
        <w:rPr>
          <w:rFonts w:ascii="Times New Roman" w:hAnsi="Times New Roman" w:cs="Times New Roman"/>
        </w:rPr>
        <w:t>01 (um) representante da Secretaria Municipal de Obras, Urbanismo e Serviços Públicos, indicado pela(o) Prefeita(o) Municipal;</w:t>
      </w:r>
    </w:p>
    <w:p w:rsidR="00C77FA6" w:rsidRPr="00C77FA6" w:rsidRDefault="00C77FA6" w:rsidP="00C77FA6">
      <w:pPr>
        <w:pStyle w:val="PargrafodaLista"/>
        <w:numPr>
          <w:ilvl w:val="0"/>
          <w:numId w:val="1"/>
        </w:numPr>
        <w:spacing w:after="0" w:line="240" w:lineRule="auto"/>
        <w:ind w:left="-284" w:right="-852" w:firstLine="851"/>
        <w:jc w:val="both"/>
        <w:rPr>
          <w:rFonts w:ascii="Times New Roman" w:hAnsi="Times New Roman" w:cs="Times New Roman"/>
        </w:rPr>
      </w:pPr>
      <w:r w:rsidRPr="00C77FA6">
        <w:rPr>
          <w:rFonts w:ascii="Times New Roman" w:hAnsi="Times New Roman" w:cs="Times New Roman"/>
        </w:rPr>
        <w:t>01 (um) representante da Secretaria Municipal de Fazenda e Planejamento, indicado pela(o) Prefeita(o) Municipal;</w:t>
      </w:r>
    </w:p>
    <w:p w:rsidR="00C77FA6" w:rsidRPr="00C77FA6" w:rsidRDefault="00C77FA6" w:rsidP="00C77FA6">
      <w:pPr>
        <w:pStyle w:val="PargrafodaLista"/>
        <w:numPr>
          <w:ilvl w:val="0"/>
          <w:numId w:val="1"/>
        </w:numPr>
        <w:spacing w:after="0" w:line="240" w:lineRule="auto"/>
        <w:ind w:left="-284" w:right="-852" w:firstLine="851"/>
        <w:jc w:val="both"/>
        <w:rPr>
          <w:rFonts w:ascii="Times New Roman" w:hAnsi="Times New Roman" w:cs="Times New Roman"/>
        </w:rPr>
      </w:pPr>
      <w:r w:rsidRPr="00C77FA6">
        <w:rPr>
          <w:rFonts w:ascii="Times New Roman" w:hAnsi="Times New Roman" w:cs="Times New Roman"/>
        </w:rPr>
        <w:t>01 (um) representante da Secretaria Municipal de Saúde, indicado pela(o) Prefeita(o)  Municipal;</w:t>
      </w:r>
    </w:p>
    <w:p w:rsidR="00C77FA6" w:rsidRPr="00C77FA6" w:rsidRDefault="00C77FA6" w:rsidP="00C77FA6">
      <w:pPr>
        <w:pStyle w:val="PargrafodaLista"/>
        <w:numPr>
          <w:ilvl w:val="0"/>
          <w:numId w:val="1"/>
        </w:numPr>
        <w:spacing w:after="0" w:line="240" w:lineRule="auto"/>
        <w:ind w:left="-284" w:right="-852" w:firstLine="851"/>
        <w:jc w:val="both"/>
        <w:rPr>
          <w:rFonts w:ascii="Times New Roman" w:hAnsi="Times New Roman" w:cs="Times New Roman"/>
        </w:rPr>
      </w:pPr>
      <w:r w:rsidRPr="00C77FA6">
        <w:rPr>
          <w:rFonts w:ascii="Times New Roman" w:hAnsi="Times New Roman" w:cs="Times New Roman"/>
        </w:rPr>
        <w:t xml:space="preserve">01 (um) representante da Secretaria Municipal </w:t>
      </w:r>
      <w:proofErr w:type="gramStart"/>
      <w:r w:rsidRPr="00C77FA6">
        <w:rPr>
          <w:rFonts w:ascii="Times New Roman" w:hAnsi="Times New Roman" w:cs="Times New Roman"/>
        </w:rPr>
        <w:t>de  Educação</w:t>
      </w:r>
      <w:proofErr w:type="gramEnd"/>
      <w:r w:rsidRPr="00C77FA6">
        <w:rPr>
          <w:rFonts w:ascii="Times New Roman" w:hAnsi="Times New Roman" w:cs="Times New Roman"/>
        </w:rPr>
        <w:t>, indicado pela(o) Prefeita(o) Municipal</w:t>
      </w:r>
    </w:p>
    <w:p w:rsidR="00C77FA6" w:rsidRPr="00C77FA6" w:rsidRDefault="00C77FA6" w:rsidP="00C77FA6">
      <w:pPr>
        <w:pStyle w:val="PargrafodaLista"/>
        <w:numPr>
          <w:ilvl w:val="0"/>
          <w:numId w:val="1"/>
        </w:numPr>
        <w:spacing w:after="0" w:line="240" w:lineRule="auto"/>
        <w:ind w:left="-284" w:right="-852" w:firstLine="851"/>
        <w:jc w:val="both"/>
        <w:rPr>
          <w:rFonts w:ascii="Times New Roman" w:hAnsi="Times New Roman" w:cs="Times New Roman"/>
        </w:rPr>
      </w:pPr>
      <w:r w:rsidRPr="00C77FA6">
        <w:rPr>
          <w:rFonts w:ascii="Times New Roman" w:hAnsi="Times New Roman" w:cs="Times New Roman"/>
        </w:rPr>
        <w:t>01 (um) representante da Câmara Municipal de  Vereadores, indicado pelo(a) Presidente do Poder Legislativo;</w:t>
      </w:r>
    </w:p>
    <w:p w:rsidR="00C77FA6" w:rsidRPr="00C77FA6" w:rsidRDefault="00C77FA6" w:rsidP="00C77FA6">
      <w:pPr>
        <w:pStyle w:val="PargrafodaLista"/>
        <w:numPr>
          <w:ilvl w:val="0"/>
          <w:numId w:val="1"/>
        </w:numPr>
        <w:spacing w:after="0" w:line="240" w:lineRule="auto"/>
        <w:ind w:left="-284" w:right="-852" w:firstLine="851"/>
        <w:jc w:val="both"/>
        <w:rPr>
          <w:rFonts w:ascii="Times New Roman" w:hAnsi="Times New Roman" w:cs="Times New Roman"/>
        </w:rPr>
      </w:pPr>
      <w:r w:rsidRPr="00C77FA6">
        <w:rPr>
          <w:rFonts w:ascii="Times New Roman" w:hAnsi="Times New Roman" w:cs="Times New Roman"/>
        </w:rPr>
        <w:t>06 (seis) representantes das associações, organizações civis, cooperativas, universidades, estabelecimentos de ensino, sindicatos, cuja finalidade esteja diretamente relacionada à defesa do meio ambiente, indicados pelas mesmas em Plenária, previamente convocada e publicada para esse fim;</w:t>
      </w:r>
    </w:p>
    <w:p w:rsidR="00C77FA6" w:rsidRPr="00C77FA6" w:rsidRDefault="00C77FA6" w:rsidP="00C77FA6">
      <w:pPr>
        <w:pStyle w:val="PargrafodaLista"/>
        <w:numPr>
          <w:ilvl w:val="0"/>
          <w:numId w:val="1"/>
        </w:numPr>
        <w:spacing w:after="0" w:line="240" w:lineRule="auto"/>
        <w:ind w:left="-284" w:right="-852" w:firstLine="851"/>
        <w:jc w:val="both"/>
        <w:rPr>
          <w:rFonts w:ascii="Times New Roman" w:hAnsi="Times New Roman" w:cs="Times New Roman"/>
          <w:b/>
        </w:rPr>
      </w:pPr>
      <w:r w:rsidRPr="00C77FA6">
        <w:rPr>
          <w:rFonts w:ascii="Times New Roman" w:hAnsi="Times New Roman" w:cs="Times New Roman"/>
        </w:rPr>
        <w:t>02 (</w:t>
      </w:r>
      <w:proofErr w:type="gramStart"/>
      <w:r w:rsidRPr="00C77FA6">
        <w:rPr>
          <w:rFonts w:ascii="Times New Roman" w:hAnsi="Times New Roman" w:cs="Times New Roman"/>
        </w:rPr>
        <w:t>dois)  representantes</w:t>
      </w:r>
      <w:proofErr w:type="gramEnd"/>
      <w:r w:rsidRPr="00C77FA6">
        <w:rPr>
          <w:rFonts w:ascii="Times New Roman" w:hAnsi="Times New Roman" w:cs="Times New Roman"/>
        </w:rPr>
        <w:t xml:space="preserve"> de prestadores de serviços de saneamento básico.</w:t>
      </w:r>
      <w:r w:rsidRPr="00C77FA6">
        <w:rPr>
          <w:rFonts w:ascii="Times New Roman" w:hAnsi="Times New Roman" w:cs="Times New Roman"/>
          <w:b/>
        </w:rPr>
        <w:t>”</w:t>
      </w:r>
    </w:p>
    <w:p w:rsidR="00C77FA6" w:rsidRPr="00C77FA6" w:rsidRDefault="00C77FA6" w:rsidP="00C77FA6">
      <w:pPr>
        <w:ind w:left="-284" w:right="-852" w:firstLine="851"/>
        <w:jc w:val="both"/>
        <w:rPr>
          <w:b/>
          <w:sz w:val="22"/>
          <w:szCs w:val="22"/>
        </w:rPr>
      </w:pPr>
    </w:p>
    <w:p w:rsidR="00C77FA6" w:rsidRPr="00C77FA6" w:rsidRDefault="00C77FA6" w:rsidP="00C77FA6">
      <w:pPr>
        <w:ind w:left="-284" w:right="-852" w:firstLine="851"/>
        <w:rPr>
          <w:sz w:val="22"/>
          <w:szCs w:val="22"/>
        </w:rPr>
      </w:pPr>
      <w:r w:rsidRPr="00C77FA6">
        <w:rPr>
          <w:b/>
          <w:sz w:val="22"/>
          <w:szCs w:val="22"/>
        </w:rPr>
        <w:t>Art. 2</w:t>
      </w:r>
      <w:r w:rsidRPr="00C77FA6">
        <w:rPr>
          <w:sz w:val="22"/>
          <w:szCs w:val="22"/>
        </w:rPr>
        <w:t>º. Ficam ratificadas as demais disposições das Leis Municipais nº 970/99 e nº 1929/2014.</w:t>
      </w:r>
    </w:p>
    <w:p w:rsidR="00C77FA6" w:rsidRPr="00C77FA6" w:rsidRDefault="00C77FA6" w:rsidP="00C77FA6">
      <w:pPr>
        <w:ind w:left="-284" w:right="-852" w:firstLine="851"/>
        <w:jc w:val="both"/>
        <w:rPr>
          <w:b/>
          <w:sz w:val="22"/>
          <w:szCs w:val="22"/>
        </w:rPr>
      </w:pPr>
    </w:p>
    <w:p w:rsidR="00C77FA6" w:rsidRPr="00C77FA6" w:rsidRDefault="00C77FA6" w:rsidP="00C77FA6">
      <w:pPr>
        <w:ind w:left="-284" w:right="-852" w:firstLine="851"/>
        <w:jc w:val="both"/>
        <w:rPr>
          <w:sz w:val="22"/>
          <w:szCs w:val="22"/>
        </w:rPr>
      </w:pPr>
      <w:r w:rsidRPr="00C77FA6">
        <w:rPr>
          <w:b/>
          <w:sz w:val="22"/>
          <w:szCs w:val="22"/>
        </w:rPr>
        <w:t>Art. 3º</w:t>
      </w:r>
      <w:r w:rsidRPr="00C77FA6">
        <w:rPr>
          <w:sz w:val="22"/>
          <w:szCs w:val="22"/>
        </w:rPr>
        <w:t>. Esta Lei entrará em vigor na data de sua publicação</w:t>
      </w:r>
      <w:r>
        <w:rPr>
          <w:sz w:val="22"/>
          <w:szCs w:val="22"/>
        </w:rPr>
        <w:t xml:space="preserve">, </w:t>
      </w:r>
      <w:r w:rsidRPr="00C77FA6">
        <w:rPr>
          <w:sz w:val="22"/>
          <w:szCs w:val="22"/>
        </w:rPr>
        <w:t xml:space="preserve"> revogadas as disposições em contrário.</w:t>
      </w:r>
    </w:p>
    <w:p w:rsidR="00C77FA6" w:rsidRPr="00C77FA6" w:rsidRDefault="00C77FA6" w:rsidP="00C77FA6">
      <w:pPr>
        <w:ind w:left="-284" w:right="-852" w:firstLine="567"/>
        <w:jc w:val="both"/>
        <w:rPr>
          <w:sz w:val="22"/>
          <w:szCs w:val="22"/>
        </w:rPr>
      </w:pPr>
    </w:p>
    <w:p w:rsidR="00C77FA6" w:rsidRPr="00C77FA6" w:rsidRDefault="00C77FA6" w:rsidP="00C77FA6">
      <w:pPr>
        <w:ind w:left="-284" w:right="-852"/>
        <w:jc w:val="center"/>
        <w:rPr>
          <w:sz w:val="22"/>
          <w:szCs w:val="22"/>
        </w:rPr>
      </w:pPr>
      <w:r w:rsidRPr="00C77FA6">
        <w:rPr>
          <w:sz w:val="22"/>
          <w:szCs w:val="22"/>
        </w:rPr>
        <w:t>Gabinete d</w:t>
      </w:r>
      <w:r>
        <w:rPr>
          <w:sz w:val="22"/>
          <w:szCs w:val="22"/>
        </w:rPr>
        <w:t>a</w:t>
      </w:r>
      <w:r w:rsidRPr="00C77FA6">
        <w:rPr>
          <w:sz w:val="22"/>
          <w:szCs w:val="22"/>
        </w:rPr>
        <w:t xml:space="preserve"> Pre</w:t>
      </w:r>
      <w:r>
        <w:rPr>
          <w:sz w:val="22"/>
          <w:szCs w:val="22"/>
        </w:rPr>
        <w:t>feita</w:t>
      </w:r>
      <w:r w:rsidRPr="00C77FA6">
        <w:rPr>
          <w:sz w:val="22"/>
          <w:szCs w:val="22"/>
        </w:rPr>
        <w:t>, 1</w:t>
      </w:r>
      <w:r>
        <w:rPr>
          <w:sz w:val="22"/>
          <w:szCs w:val="22"/>
        </w:rPr>
        <w:t>2</w:t>
      </w:r>
      <w:r w:rsidRPr="00C77FA6">
        <w:rPr>
          <w:sz w:val="22"/>
          <w:szCs w:val="22"/>
        </w:rPr>
        <w:t xml:space="preserve">  de julho de 2017.</w:t>
      </w:r>
    </w:p>
    <w:p w:rsidR="00C77FA6" w:rsidRPr="00C77FA6" w:rsidRDefault="00C77FA6" w:rsidP="00C77FA6">
      <w:pPr>
        <w:ind w:left="-284" w:right="-852"/>
        <w:jc w:val="both"/>
        <w:rPr>
          <w:sz w:val="22"/>
          <w:szCs w:val="22"/>
        </w:rPr>
      </w:pPr>
    </w:p>
    <w:p w:rsidR="00C77FA6" w:rsidRPr="00C77FA6" w:rsidRDefault="00C77FA6" w:rsidP="00C77FA6">
      <w:pPr>
        <w:ind w:left="-284" w:right="-852"/>
        <w:jc w:val="both"/>
        <w:rPr>
          <w:sz w:val="22"/>
          <w:szCs w:val="22"/>
        </w:rPr>
      </w:pPr>
    </w:p>
    <w:p w:rsidR="00295541" w:rsidRPr="00C77FA6" w:rsidRDefault="00295541" w:rsidP="00C77FA6">
      <w:pPr>
        <w:ind w:right="-852"/>
        <w:contextualSpacing/>
        <w:jc w:val="both"/>
        <w:rPr>
          <w:sz w:val="22"/>
          <w:szCs w:val="22"/>
        </w:rPr>
      </w:pPr>
    </w:p>
    <w:p w:rsidR="00395CC8" w:rsidRPr="00C77FA6" w:rsidRDefault="00395CC8" w:rsidP="00C77FA6">
      <w:pPr>
        <w:ind w:left="-284" w:right="-852"/>
        <w:contextualSpacing/>
        <w:jc w:val="both"/>
        <w:rPr>
          <w:sz w:val="22"/>
          <w:szCs w:val="22"/>
        </w:rPr>
      </w:pPr>
    </w:p>
    <w:p w:rsidR="00395CC8" w:rsidRPr="00C77FA6" w:rsidRDefault="00395CC8" w:rsidP="00C77FA6">
      <w:pPr>
        <w:ind w:left="-284" w:right="-852"/>
        <w:contextualSpacing/>
        <w:jc w:val="center"/>
        <w:rPr>
          <w:b/>
          <w:i/>
          <w:sz w:val="28"/>
          <w:szCs w:val="28"/>
        </w:rPr>
      </w:pPr>
      <w:r w:rsidRPr="00C77FA6">
        <w:rPr>
          <w:b/>
          <w:i/>
          <w:sz w:val="28"/>
          <w:szCs w:val="28"/>
        </w:rPr>
        <w:t xml:space="preserve">Lívia </w:t>
      </w:r>
      <w:proofErr w:type="spellStart"/>
      <w:r w:rsidRPr="00C77FA6">
        <w:rPr>
          <w:b/>
          <w:i/>
          <w:sz w:val="28"/>
          <w:szCs w:val="28"/>
        </w:rPr>
        <w:t>Bello</w:t>
      </w:r>
      <w:proofErr w:type="spellEnd"/>
    </w:p>
    <w:p w:rsidR="00395CC8" w:rsidRPr="00C77FA6" w:rsidRDefault="00395CC8" w:rsidP="00C77FA6">
      <w:pPr>
        <w:ind w:left="-284" w:right="-852"/>
        <w:contextualSpacing/>
        <w:jc w:val="center"/>
        <w:rPr>
          <w:b/>
          <w:sz w:val="22"/>
          <w:szCs w:val="22"/>
        </w:rPr>
      </w:pPr>
      <w:r w:rsidRPr="00C77FA6">
        <w:rPr>
          <w:b/>
          <w:sz w:val="22"/>
          <w:szCs w:val="22"/>
        </w:rPr>
        <w:t>“Lívia de Chiquinho”</w:t>
      </w:r>
    </w:p>
    <w:p w:rsidR="00395CC8" w:rsidRPr="00C77FA6" w:rsidRDefault="00395CC8" w:rsidP="00C77FA6">
      <w:pPr>
        <w:ind w:left="-284" w:right="-852"/>
        <w:contextualSpacing/>
        <w:jc w:val="center"/>
        <w:rPr>
          <w:b/>
          <w:sz w:val="22"/>
          <w:szCs w:val="22"/>
        </w:rPr>
      </w:pPr>
      <w:r w:rsidRPr="00C77FA6">
        <w:rPr>
          <w:b/>
          <w:sz w:val="22"/>
          <w:szCs w:val="22"/>
        </w:rPr>
        <w:t>Prefeita</w:t>
      </w:r>
    </w:p>
    <w:p w:rsidR="00A152F7" w:rsidRPr="00924401" w:rsidRDefault="00A152F7" w:rsidP="00924401">
      <w:pPr>
        <w:ind w:left="-284" w:right="-852"/>
        <w:contextualSpacing/>
        <w:jc w:val="center"/>
        <w:rPr>
          <w:b/>
          <w:szCs w:val="24"/>
        </w:rPr>
      </w:pPr>
    </w:p>
    <w:sectPr w:rsidR="00A152F7" w:rsidRPr="00924401" w:rsidSect="003620ED">
      <w:headerReference w:type="even" r:id="rId7"/>
      <w:headerReference w:type="default" r:id="rId8"/>
      <w:footerReference w:type="default" r:id="rId9"/>
      <w:headerReference w:type="first" r:id="rId10"/>
      <w:pgSz w:w="11906" w:h="16838"/>
      <w:pgMar w:top="1417" w:right="1701"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FFB" w:rsidRDefault="00E17FFB" w:rsidP="003620ED">
      <w:r>
        <w:separator/>
      </w:r>
    </w:p>
  </w:endnote>
  <w:endnote w:type="continuationSeparator" w:id="0">
    <w:p w:rsidR="00E17FFB" w:rsidRDefault="00E17FFB"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3620ED" w:rsidRDefault="003620ED" w:rsidP="003620ED">
    <w:pPr>
      <w:pStyle w:val="Rodap"/>
      <w:jc w:val="center"/>
      <w:rPr>
        <w:sz w:val="24"/>
      </w:rPr>
    </w:pPr>
    <w:r w:rsidRPr="003620ED">
      <w:rPr>
        <w:sz w:val="24"/>
      </w:rPr>
      <w:t>Av. John Kennedy, 120 – Centro – Araruama – RJ</w:t>
    </w:r>
  </w:p>
  <w:p w:rsidR="003620ED" w:rsidRDefault="003620ED" w:rsidP="003620ED">
    <w:pPr>
      <w:pStyle w:val="Rodap"/>
      <w:jc w:val="center"/>
      <w:rPr>
        <w:sz w:val="24"/>
      </w:rPr>
    </w:pPr>
    <w:r w:rsidRPr="003620ED">
      <w:rPr>
        <w:sz w:val="24"/>
      </w:rPr>
      <w:t>Telefone: (22) 2665-2121</w:t>
    </w:r>
    <w:r>
      <w:rPr>
        <w:sz w:val="24"/>
      </w:rPr>
      <w:t xml:space="preserve"> / E-mail: gabinete@araruama.rj.gov.br</w:t>
    </w:r>
  </w:p>
  <w:p w:rsidR="003620ED" w:rsidRPr="003620ED" w:rsidRDefault="003620ED" w:rsidP="003620ED">
    <w:pPr>
      <w:pStyle w:val="Rodap"/>
      <w:jc w:val="center"/>
      <w:rPr>
        <w:sz w:val="24"/>
      </w:rPr>
    </w:pPr>
    <w:r>
      <w:rPr>
        <w:sz w:val="24"/>
      </w:rPr>
      <w:t>Site: www.araruama.rj.gov.br</w:t>
    </w:r>
  </w:p>
  <w:p w:rsidR="003620ED" w:rsidRDefault="003620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FFB" w:rsidRDefault="00E17FFB" w:rsidP="003620ED">
      <w:r>
        <w:separator/>
      </w:r>
    </w:p>
  </w:footnote>
  <w:footnote w:type="continuationSeparator" w:id="0">
    <w:p w:rsidR="00E17FFB" w:rsidRDefault="00E17FFB"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E17FF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3620E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E17FFB">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E17FF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75229"/>
    <w:multiLevelType w:val="hybridMultilevel"/>
    <w:tmpl w:val="83221504"/>
    <w:lvl w:ilvl="0" w:tplc="B66C04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969DE"/>
    <w:rsid w:val="000C2E0D"/>
    <w:rsid w:val="001A52D5"/>
    <w:rsid w:val="001C4613"/>
    <w:rsid w:val="00254030"/>
    <w:rsid w:val="00294D49"/>
    <w:rsid w:val="00295541"/>
    <w:rsid w:val="002D05BE"/>
    <w:rsid w:val="00332570"/>
    <w:rsid w:val="00351568"/>
    <w:rsid w:val="003620ED"/>
    <w:rsid w:val="003832A5"/>
    <w:rsid w:val="00395CC8"/>
    <w:rsid w:val="00426029"/>
    <w:rsid w:val="004E099E"/>
    <w:rsid w:val="00542E65"/>
    <w:rsid w:val="005957A0"/>
    <w:rsid w:val="005B7A34"/>
    <w:rsid w:val="005C3EA4"/>
    <w:rsid w:val="005E59A3"/>
    <w:rsid w:val="00672197"/>
    <w:rsid w:val="0068091C"/>
    <w:rsid w:val="006E6D35"/>
    <w:rsid w:val="00705176"/>
    <w:rsid w:val="00705B31"/>
    <w:rsid w:val="00707AFF"/>
    <w:rsid w:val="00710C29"/>
    <w:rsid w:val="00745737"/>
    <w:rsid w:val="00775B99"/>
    <w:rsid w:val="00783C3B"/>
    <w:rsid w:val="007B4D5E"/>
    <w:rsid w:val="007C49F7"/>
    <w:rsid w:val="007D05B0"/>
    <w:rsid w:val="007F1241"/>
    <w:rsid w:val="00821DB7"/>
    <w:rsid w:val="008555B7"/>
    <w:rsid w:val="008C43D3"/>
    <w:rsid w:val="00910786"/>
    <w:rsid w:val="00924401"/>
    <w:rsid w:val="009A1755"/>
    <w:rsid w:val="009E355A"/>
    <w:rsid w:val="00A152F7"/>
    <w:rsid w:val="00A43E17"/>
    <w:rsid w:val="00A60578"/>
    <w:rsid w:val="00A76D87"/>
    <w:rsid w:val="00A87F89"/>
    <w:rsid w:val="00A97240"/>
    <w:rsid w:val="00B11A74"/>
    <w:rsid w:val="00B43EC3"/>
    <w:rsid w:val="00B47816"/>
    <w:rsid w:val="00C04EFA"/>
    <w:rsid w:val="00C0670E"/>
    <w:rsid w:val="00C476A4"/>
    <w:rsid w:val="00C607CD"/>
    <w:rsid w:val="00C77FA6"/>
    <w:rsid w:val="00D60469"/>
    <w:rsid w:val="00DE322C"/>
    <w:rsid w:val="00E17FFB"/>
    <w:rsid w:val="00E26FAF"/>
    <w:rsid w:val="00E34385"/>
    <w:rsid w:val="00E3552D"/>
    <w:rsid w:val="00E62F2F"/>
    <w:rsid w:val="00EF3269"/>
    <w:rsid w:val="00EF3472"/>
    <w:rsid w:val="00F05BC2"/>
    <w:rsid w:val="00F22DB3"/>
    <w:rsid w:val="00F81361"/>
    <w:rsid w:val="00F95CA0"/>
    <w:rsid w:val="00FA42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6D68302-09B6-4AE0-8DCF-34EAD677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2"/>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Corpodetexto">
    <w:name w:val="Body Text"/>
    <w:basedOn w:val="Normal"/>
    <w:link w:val="CorpodetextoChar"/>
    <w:semiHidden/>
    <w:unhideWhenUsed/>
    <w:rsid w:val="00924401"/>
    <w:pPr>
      <w:tabs>
        <w:tab w:val="left" w:pos="426"/>
      </w:tabs>
      <w:ind w:right="-681"/>
      <w:jc w:val="both"/>
    </w:pPr>
    <w:rPr>
      <w:b/>
    </w:rPr>
  </w:style>
  <w:style w:type="character" w:customStyle="1" w:styleId="CorpodetextoChar">
    <w:name w:val="Corpo de texto Char"/>
    <w:basedOn w:val="Fontepargpadro"/>
    <w:link w:val="Corpodetexto"/>
    <w:semiHidden/>
    <w:rsid w:val="00924401"/>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C77FA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27849">
      <w:bodyDiv w:val="1"/>
      <w:marLeft w:val="0"/>
      <w:marRight w:val="0"/>
      <w:marTop w:val="0"/>
      <w:marBottom w:val="0"/>
      <w:divBdr>
        <w:top w:val="none" w:sz="0" w:space="0" w:color="auto"/>
        <w:left w:val="none" w:sz="0" w:space="0" w:color="auto"/>
        <w:bottom w:val="none" w:sz="0" w:space="0" w:color="auto"/>
        <w:right w:val="none" w:sz="0" w:space="0" w:color="auto"/>
      </w:divBdr>
    </w:div>
    <w:div w:id="463079813">
      <w:bodyDiv w:val="1"/>
      <w:marLeft w:val="0"/>
      <w:marRight w:val="0"/>
      <w:marTop w:val="0"/>
      <w:marBottom w:val="0"/>
      <w:divBdr>
        <w:top w:val="none" w:sz="0" w:space="0" w:color="auto"/>
        <w:left w:val="none" w:sz="0" w:space="0" w:color="auto"/>
        <w:bottom w:val="none" w:sz="0" w:space="0" w:color="auto"/>
        <w:right w:val="none" w:sz="0" w:space="0" w:color="auto"/>
      </w:divBdr>
    </w:div>
    <w:div w:id="543172936">
      <w:bodyDiv w:val="1"/>
      <w:marLeft w:val="0"/>
      <w:marRight w:val="0"/>
      <w:marTop w:val="0"/>
      <w:marBottom w:val="0"/>
      <w:divBdr>
        <w:top w:val="none" w:sz="0" w:space="0" w:color="auto"/>
        <w:left w:val="none" w:sz="0" w:space="0" w:color="auto"/>
        <w:bottom w:val="none" w:sz="0" w:space="0" w:color="auto"/>
        <w:right w:val="none" w:sz="0" w:space="0" w:color="auto"/>
      </w:divBdr>
    </w:div>
    <w:div w:id="567883798">
      <w:bodyDiv w:val="1"/>
      <w:marLeft w:val="0"/>
      <w:marRight w:val="0"/>
      <w:marTop w:val="0"/>
      <w:marBottom w:val="0"/>
      <w:divBdr>
        <w:top w:val="none" w:sz="0" w:space="0" w:color="auto"/>
        <w:left w:val="none" w:sz="0" w:space="0" w:color="auto"/>
        <w:bottom w:val="none" w:sz="0" w:space="0" w:color="auto"/>
        <w:right w:val="none" w:sz="0" w:space="0" w:color="auto"/>
      </w:divBdr>
    </w:div>
    <w:div w:id="748425408">
      <w:bodyDiv w:val="1"/>
      <w:marLeft w:val="0"/>
      <w:marRight w:val="0"/>
      <w:marTop w:val="0"/>
      <w:marBottom w:val="0"/>
      <w:divBdr>
        <w:top w:val="none" w:sz="0" w:space="0" w:color="auto"/>
        <w:left w:val="none" w:sz="0" w:space="0" w:color="auto"/>
        <w:bottom w:val="none" w:sz="0" w:space="0" w:color="auto"/>
        <w:right w:val="none" w:sz="0" w:space="0" w:color="auto"/>
      </w:divBdr>
    </w:div>
    <w:div w:id="10025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2017-04-10T20:08:00Z</cp:lastPrinted>
  <dcterms:created xsi:type="dcterms:W3CDTF">2018-12-03T15:24:00Z</dcterms:created>
  <dcterms:modified xsi:type="dcterms:W3CDTF">2018-12-03T15:24:00Z</dcterms:modified>
</cp:coreProperties>
</file>