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D" w:rsidRDefault="00E4725D" w:rsidP="00E4725D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bookmarkStart w:id="0" w:name="_GoBack"/>
      <w:bookmarkEnd w:id="0"/>
    </w:p>
    <w:p w:rsidR="00E4725D" w:rsidRPr="006B39E8" w:rsidRDefault="00A01168" w:rsidP="006B39E8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r w:rsidRPr="00E4725D">
        <w:rPr>
          <w:b/>
          <w:bCs/>
          <w:color w:val="000000" w:themeColor="text1"/>
          <w:szCs w:val="24"/>
          <w:u w:val="single"/>
        </w:rPr>
        <w:t>LEI Nº 2.18</w:t>
      </w:r>
      <w:r w:rsidR="00D53882">
        <w:rPr>
          <w:b/>
          <w:bCs/>
          <w:color w:val="000000" w:themeColor="text1"/>
          <w:szCs w:val="24"/>
          <w:u w:val="single"/>
        </w:rPr>
        <w:t>3</w:t>
      </w:r>
      <w:r w:rsidRPr="00E4725D">
        <w:rPr>
          <w:b/>
          <w:bCs/>
          <w:color w:val="000000" w:themeColor="text1"/>
          <w:szCs w:val="24"/>
          <w:u w:val="single"/>
        </w:rPr>
        <w:t xml:space="preserve"> DE 27 DE ABRIL DE 2017</w:t>
      </w:r>
    </w:p>
    <w:p w:rsidR="006B39E8" w:rsidRDefault="006B39E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D53882" w:rsidRPr="00D53882" w:rsidRDefault="00D53882" w:rsidP="00D53882">
      <w:pPr>
        <w:ind w:left="3544"/>
        <w:jc w:val="both"/>
        <w:rPr>
          <w:b/>
          <w:i/>
          <w:szCs w:val="24"/>
        </w:rPr>
      </w:pPr>
      <w:r w:rsidRPr="00D53882">
        <w:rPr>
          <w:b/>
          <w:i/>
          <w:szCs w:val="24"/>
        </w:rPr>
        <w:t>INSTITUI A CAMPANHA DE CONSCIENTIZAÇÃO E COMBATE A AUTOMEDICAÇÃO E DÁ OUTRAS PROVIDÊNCIAS.</w:t>
      </w:r>
    </w:p>
    <w:p w:rsidR="00D53882" w:rsidRPr="00D53882" w:rsidRDefault="00D53882" w:rsidP="00D53882">
      <w:pPr>
        <w:jc w:val="both"/>
        <w:rPr>
          <w:szCs w:val="24"/>
        </w:rPr>
      </w:pPr>
    </w:p>
    <w:p w:rsidR="00D53882" w:rsidRPr="00D53882" w:rsidRDefault="00D53882" w:rsidP="00D53882">
      <w:pPr>
        <w:ind w:left="3544"/>
        <w:jc w:val="both"/>
        <w:rPr>
          <w:b/>
          <w:szCs w:val="24"/>
        </w:rPr>
      </w:pPr>
      <w:r w:rsidRPr="00D53882">
        <w:rPr>
          <w:b/>
          <w:szCs w:val="24"/>
        </w:rPr>
        <w:t xml:space="preserve">(Projeto de Lei nº 39 de autoria do Vereador </w:t>
      </w:r>
      <w:proofErr w:type="spellStart"/>
      <w:r w:rsidRPr="00D53882">
        <w:rPr>
          <w:b/>
          <w:szCs w:val="24"/>
        </w:rPr>
        <w:t>Rone</w:t>
      </w:r>
      <w:proofErr w:type="spellEnd"/>
      <w:r w:rsidRPr="00D53882">
        <w:rPr>
          <w:b/>
          <w:szCs w:val="24"/>
        </w:rPr>
        <w:t xml:space="preserve"> </w:t>
      </w:r>
      <w:proofErr w:type="spellStart"/>
      <w:r w:rsidRPr="00D53882">
        <w:rPr>
          <w:b/>
          <w:szCs w:val="24"/>
        </w:rPr>
        <w:t>Rossy</w:t>
      </w:r>
      <w:proofErr w:type="spellEnd"/>
      <w:r w:rsidRPr="00D53882">
        <w:rPr>
          <w:b/>
          <w:szCs w:val="24"/>
        </w:rPr>
        <w:t xml:space="preserve"> da Silveira Abreu)</w:t>
      </w:r>
    </w:p>
    <w:p w:rsidR="00D53882" w:rsidRPr="00D53882" w:rsidRDefault="00D53882" w:rsidP="00D53882">
      <w:pPr>
        <w:ind w:left="-284"/>
        <w:jc w:val="both"/>
        <w:rPr>
          <w:b/>
          <w:szCs w:val="24"/>
        </w:rPr>
      </w:pPr>
    </w:p>
    <w:p w:rsidR="00D53882" w:rsidRDefault="00D53882" w:rsidP="00D53882">
      <w:pPr>
        <w:ind w:left="-284" w:firstLine="1134"/>
        <w:jc w:val="both"/>
        <w:rPr>
          <w:szCs w:val="24"/>
        </w:rPr>
      </w:pP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  <w:r w:rsidRPr="00D53882">
        <w:rPr>
          <w:b/>
          <w:szCs w:val="24"/>
        </w:rPr>
        <w:t>A Câmara Municipal de Araruama</w:t>
      </w:r>
      <w:r w:rsidRPr="00D53882">
        <w:rPr>
          <w:szCs w:val="24"/>
        </w:rPr>
        <w:t xml:space="preserve"> aprova e a Exma. Sra. Prefeita sanciona a seguinte Lei:</w:t>
      </w:r>
    </w:p>
    <w:p w:rsidR="00D53882" w:rsidRDefault="00D53882" w:rsidP="00D53882">
      <w:pPr>
        <w:ind w:left="-284" w:firstLine="1134"/>
        <w:jc w:val="both"/>
        <w:rPr>
          <w:szCs w:val="24"/>
        </w:rPr>
      </w:pPr>
    </w:p>
    <w:p w:rsidR="00D53882" w:rsidRDefault="00D53882" w:rsidP="00D53882">
      <w:pPr>
        <w:ind w:left="-284" w:firstLine="1134"/>
        <w:jc w:val="both"/>
        <w:rPr>
          <w:szCs w:val="24"/>
        </w:rPr>
      </w:pP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</w:p>
    <w:p w:rsidR="00D53882" w:rsidRPr="00D53882" w:rsidRDefault="00D53882" w:rsidP="00D53882">
      <w:pPr>
        <w:ind w:left="-284" w:firstLine="1134"/>
        <w:jc w:val="both"/>
        <w:rPr>
          <w:b/>
          <w:szCs w:val="24"/>
        </w:rPr>
      </w:pPr>
      <w:r w:rsidRPr="00D53882">
        <w:rPr>
          <w:b/>
          <w:szCs w:val="24"/>
        </w:rPr>
        <w:t>Art. 1º.</w:t>
      </w:r>
      <w:r w:rsidRPr="00D53882">
        <w:rPr>
          <w:szCs w:val="24"/>
        </w:rPr>
        <w:t xml:space="preserve"> Fica instituída no Município de Araruama  a </w:t>
      </w:r>
      <w:r w:rsidRPr="00D53882">
        <w:rPr>
          <w:b/>
          <w:szCs w:val="24"/>
        </w:rPr>
        <w:t>Campanha de Conscientização e Combate a Automedicação.</w:t>
      </w: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  <w:r w:rsidRPr="00D53882">
        <w:rPr>
          <w:b/>
          <w:szCs w:val="24"/>
        </w:rPr>
        <w:t>Art. 2º.</w:t>
      </w:r>
      <w:r w:rsidRPr="00D53882">
        <w:rPr>
          <w:szCs w:val="24"/>
        </w:rPr>
        <w:t xml:space="preserve"> A “Semana de Conscientização e Combate à Automedicação”, deverá ser desenvolvida pelo Poder Executivo, podendo ocorrer, entre outros, os seguintes eventos: palestras de esclarecimento para a população; propaganda em rádio e TV; distribuição de folhetos informativos.</w:t>
      </w: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  <w:r w:rsidRPr="00D53882">
        <w:rPr>
          <w:b/>
          <w:szCs w:val="24"/>
        </w:rPr>
        <w:t>Parágrafo Único</w:t>
      </w:r>
      <w:r w:rsidRPr="00D53882">
        <w:rPr>
          <w:szCs w:val="24"/>
        </w:rPr>
        <w:t>.  Os eventos descritos neste artigo não estão limitados à “Semana de Conscientização e Combate à Automedicação”,  podendo os mesmos ser realizados a qualquer tempo.</w:t>
      </w:r>
    </w:p>
    <w:p w:rsidR="00D53882" w:rsidRPr="00D53882" w:rsidRDefault="00D53882" w:rsidP="00D53882">
      <w:pPr>
        <w:ind w:left="-284" w:firstLine="1134"/>
        <w:jc w:val="both"/>
        <w:rPr>
          <w:b/>
          <w:szCs w:val="24"/>
        </w:rPr>
      </w:pP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  <w:r w:rsidRPr="00D53882">
        <w:rPr>
          <w:b/>
          <w:szCs w:val="24"/>
        </w:rPr>
        <w:t>Art. 3º.</w:t>
      </w:r>
      <w:r w:rsidRPr="00D53882">
        <w:rPr>
          <w:szCs w:val="24"/>
        </w:rPr>
        <w:t xml:space="preserve"> Na execução desta Lei, o Poder Executivo poderá firmar convênios e parcerias com entidades afins.</w:t>
      </w: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  <w:r w:rsidRPr="00D53882">
        <w:rPr>
          <w:b/>
          <w:szCs w:val="24"/>
        </w:rPr>
        <w:t>Art. 4º.</w:t>
      </w:r>
      <w:r w:rsidRPr="00D53882">
        <w:rPr>
          <w:szCs w:val="24"/>
        </w:rPr>
        <w:t xml:space="preserve"> Esta Lei entra em vigor na data de sua publicação.</w:t>
      </w:r>
    </w:p>
    <w:p w:rsidR="00D53882" w:rsidRPr="00D53882" w:rsidRDefault="00D53882" w:rsidP="00D53882">
      <w:pPr>
        <w:ind w:left="-284" w:firstLine="1134"/>
        <w:jc w:val="both"/>
        <w:rPr>
          <w:szCs w:val="24"/>
        </w:rPr>
      </w:pPr>
    </w:p>
    <w:p w:rsidR="006B39E8" w:rsidRDefault="006B39E8" w:rsidP="00D53882">
      <w:pPr>
        <w:pStyle w:val="Default"/>
        <w:ind w:left="-284"/>
        <w:jc w:val="both"/>
        <w:rPr>
          <w:rFonts w:ascii="Times New Roman" w:hAnsi="Times New Roman" w:cs="Times New Roman"/>
        </w:rPr>
      </w:pPr>
    </w:p>
    <w:p w:rsidR="00D53882" w:rsidRPr="00D53882" w:rsidRDefault="00D53882" w:rsidP="00D53882">
      <w:pPr>
        <w:pStyle w:val="Default"/>
        <w:ind w:left="-284"/>
        <w:jc w:val="both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  <w:r w:rsidRPr="00A01168">
        <w:rPr>
          <w:rFonts w:ascii="Times New Roman" w:hAnsi="Times New Roman" w:cs="Times New Roman"/>
        </w:rPr>
        <w:t>Gabinete d</w:t>
      </w:r>
      <w:r>
        <w:rPr>
          <w:rFonts w:ascii="Times New Roman" w:hAnsi="Times New Roman" w:cs="Times New Roman"/>
        </w:rPr>
        <w:t>a</w:t>
      </w:r>
      <w:r w:rsidRPr="00A01168"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</w:rPr>
        <w:t>feita</w:t>
      </w:r>
      <w:r w:rsidRPr="00A011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27</w:t>
      </w:r>
      <w:r w:rsidRPr="00A01168">
        <w:rPr>
          <w:rFonts w:ascii="Times New Roman" w:hAnsi="Times New Roman" w:cs="Times New Roman"/>
        </w:rPr>
        <w:t xml:space="preserve"> de abril de 2017</w:t>
      </w: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D15B49">
      <w:pPr>
        <w:pStyle w:val="Default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D53882" w:rsidRDefault="00D53882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D53882" w:rsidRDefault="00D53882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168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A01168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“Lívia de Chiquinho”</w:t>
      </w: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Prefeita</w:t>
      </w:r>
    </w:p>
    <w:p w:rsidR="001F6B73" w:rsidRPr="00A01168" w:rsidRDefault="001F6B73" w:rsidP="00A01168"/>
    <w:sectPr w:rsidR="001F6B73" w:rsidRPr="00A01168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B4" w:rsidRDefault="008173B4" w:rsidP="003620ED">
      <w:r>
        <w:separator/>
      </w:r>
    </w:p>
  </w:endnote>
  <w:endnote w:type="continuationSeparator" w:id="0">
    <w:p w:rsidR="008173B4" w:rsidRDefault="008173B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B4" w:rsidRDefault="008173B4" w:rsidP="003620ED">
      <w:r>
        <w:separator/>
      </w:r>
    </w:p>
  </w:footnote>
  <w:footnote w:type="continuationSeparator" w:id="0">
    <w:p w:rsidR="008173B4" w:rsidRDefault="008173B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173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73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173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47E72"/>
    <w:rsid w:val="001518E1"/>
    <w:rsid w:val="00152AF2"/>
    <w:rsid w:val="001574CF"/>
    <w:rsid w:val="001F6B73"/>
    <w:rsid w:val="0025786D"/>
    <w:rsid w:val="002D0BDC"/>
    <w:rsid w:val="002E4E21"/>
    <w:rsid w:val="002F2DA0"/>
    <w:rsid w:val="0030022F"/>
    <w:rsid w:val="00314814"/>
    <w:rsid w:val="00351568"/>
    <w:rsid w:val="003620ED"/>
    <w:rsid w:val="00426C99"/>
    <w:rsid w:val="00447DD3"/>
    <w:rsid w:val="00455B89"/>
    <w:rsid w:val="004C7D73"/>
    <w:rsid w:val="004E099E"/>
    <w:rsid w:val="004F0610"/>
    <w:rsid w:val="00587A10"/>
    <w:rsid w:val="005C5059"/>
    <w:rsid w:val="006506C1"/>
    <w:rsid w:val="00650E8E"/>
    <w:rsid w:val="00672197"/>
    <w:rsid w:val="0068091C"/>
    <w:rsid w:val="006A4FA1"/>
    <w:rsid w:val="006B39E8"/>
    <w:rsid w:val="006B6F8F"/>
    <w:rsid w:val="006C08A6"/>
    <w:rsid w:val="006D5A2D"/>
    <w:rsid w:val="007035B1"/>
    <w:rsid w:val="00737157"/>
    <w:rsid w:val="00775B99"/>
    <w:rsid w:val="007A5996"/>
    <w:rsid w:val="007B5683"/>
    <w:rsid w:val="007F1241"/>
    <w:rsid w:val="008173B4"/>
    <w:rsid w:val="008337E6"/>
    <w:rsid w:val="00841822"/>
    <w:rsid w:val="00893561"/>
    <w:rsid w:val="00896C42"/>
    <w:rsid w:val="00906598"/>
    <w:rsid w:val="00915CE7"/>
    <w:rsid w:val="009B42BD"/>
    <w:rsid w:val="009B6B3F"/>
    <w:rsid w:val="00A01168"/>
    <w:rsid w:val="00A13426"/>
    <w:rsid w:val="00A237DA"/>
    <w:rsid w:val="00AC2FCC"/>
    <w:rsid w:val="00B44F70"/>
    <w:rsid w:val="00B77EBA"/>
    <w:rsid w:val="00C57DCB"/>
    <w:rsid w:val="00CB798A"/>
    <w:rsid w:val="00D15B49"/>
    <w:rsid w:val="00D43CBB"/>
    <w:rsid w:val="00D53882"/>
    <w:rsid w:val="00D60469"/>
    <w:rsid w:val="00D67439"/>
    <w:rsid w:val="00DB7DC3"/>
    <w:rsid w:val="00DE4F4F"/>
    <w:rsid w:val="00DE571C"/>
    <w:rsid w:val="00E144A7"/>
    <w:rsid w:val="00E4725D"/>
    <w:rsid w:val="00E914A0"/>
    <w:rsid w:val="00EC1C68"/>
    <w:rsid w:val="00EF53ED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0F1D6AA-4F6C-4F69-A4D9-8C9007B5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1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2017-05-26T17:22:00Z</cp:lastPrinted>
  <dcterms:created xsi:type="dcterms:W3CDTF">2018-12-03T16:53:00Z</dcterms:created>
  <dcterms:modified xsi:type="dcterms:W3CDTF">2018-12-03T16:53:00Z</dcterms:modified>
</cp:coreProperties>
</file>