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4A84" w14:textId="00A88F46" w:rsidR="00E95D19" w:rsidRDefault="00B23C08" w:rsidP="00B23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LEI Nº </w:t>
      </w:r>
      <w:proofErr w:type="gramStart"/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7954C0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3A7F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3126"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540B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JULHO</w:t>
      </w: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2019.</w:t>
      </w:r>
    </w:p>
    <w:p w14:paraId="6A1AAB96" w14:textId="1C3591FB" w:rsidR="008C525F" w:rsidRDefault="008C525F" w:rsidP="00B23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1B9E85" w14:textId="77777777" w:rsidR="007954C0" w:rsidRPr="007954C0" w:rsidRDefault="007954C0" w:rsidP="007954C0">
      <w:pPr>
        <w:shd w:val="clear" w:color="auto" w:fill="FFFFFF"/>
        <w:spacing w:after="0" w:line="360" w:lineRule="auto"/>
        <w:ind w:left="453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7954C0">
        <w:rPr>
          <w:rFonts w:ascii="Times New Roman" w:hAnsi="Times New Roman" w:cs="Times New Roman"/>
          <w:b/>
          <w:iCs/>
          <w:sz w:val="24"/>
          <w:szCs w:val="24"/>
        </w:rPr>
        <w:t xml:space="preserve">INSTITUI O DIA 25 DE JULHO, DIA MUNICIPAL DO ESPORTE EM ARARUAMA, E DÁ OUTRAS PROVIDÊNCIAS. </w:t>
      </w:r>
    </w:p>
    <w:p w14:paraId="599D2B75" w14:textId="77777777" w:rsidR="007954C0" w:rsidRPr="007954C0" w:rsidRDefault="007954C0" w:rsidP="007954C0">
      <w:pPr>
        <w:shd w:val="clear" w:color="auto" w:fill="FFFFFF"/>
        <w:spacing w:after="0" w:line="360" w:lineRule="auto"/>
        <w:ind w:left="453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D990ADB" w14:textId="77777777" w:rsidR="007954C0" w:rsidRPr="007954C0" w:rsidRDefault="007954C0" w:rsidP="007954C0">
      <w:pPr>
        <w:shd w:val="clear" w:color="auto" w:fill="FFFFFF"/>
        <w:spacing w:after="0" w:line="360" w:lineRule="auto"/>
        <w:ind w:left="453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7954C0">
        <w:rPr>
          <w:rFonts w:ascii="Times New Roman" w:hAnsi="Times New Roman" w:cs="Times New Roman"/>
          <w:b/>
          <w:iCs/>
          <w:sz w:val="24"/>
          <w:szCs w:val="24"/>
        </w:rPr>
        <w:t>( Projeto</w:t>
      </w:r>
      <w:proofErr w:type="gramEnd"/>
      <w:r w:rsidRPr="007954C0">
        <w:rPr>
          <w:rFonts w:ascii="Times New Roman" w:hAnsi="Times New Roman" w:cs="Times New Roman"/>
          <w:b/>
          <w:iCs/>
          <w:sz w:val="24"/>
          <w:szCs w:val="24"/>
        </w:rPr>
        <w:t xml:space="preserve"> de Lei nº 36 de autoria do Vereador João Carlos de Deus).</w:t>
      </w:r>
    </w:p>
    <w:p w14:paraId="73426E37" w14:textId="77777777" w:rsidR="007954C0" w:rsidRPr="007954C0" w:rsidRDefault="007954C0" w:rsidP="007954C0">
      <w:pPr>
        <w:shd w:val="clear" w:color="auto" w:fill="FFFFFF"/>
        <w:spacing w:after="0" w:line="360" w:lineRule="auto"/>
        <w:ind w:left="453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68B1B28" w14:textId="77777777" w:rsidR="007954C0" w:rsidRPr="007954C0" w:rsidRDefault="007954C0" w:rsidP="007954C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C0">
        <w:rPr>
          <w:rFonts w:ascii="Times New Roman" w:hAnsi="Times New Roman" w:cs="Times New Roman"/>
          <w:b/>
          <w:sz w:val="24"/>
          <w:szCs w:val="24"/>
        </w:rPr>
        <w:t>A Câmara Municipal de Araruama aprova e o Exma. Senhora Prefeita Sanciona a seguinte Lei:</w:t>
      </w:r>
    </w:p>
    <w:p w14:paraId="319DAC04" w14:textId="77777777" w:rsidR="007954C0" w:rsidRPr="007954C0" w:rsidRDefault="007954C0" w:rsidP="007954C0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CF12B" w14:textId="77777777" w:rsidR="007954C0" w:rsidRPr="007954C0" w:rsidRDefault="007954C0" w:rsidP="007954C0">
      <w:pPr>
        <w:pStyle w:val="NormalWeb"/>
        <w:spacing w:before="0" w:beforeAutospacing="0" w:after="120" w:afterAutospacing="0"/>
        <w:ind w:firstLine="708"/>
        <w:jc w:val="both"/>
        <w:rPr>
          <w:iCs/>
        </w:rPr>
      </w:pPr>
      <w:r w:rsidRPr="007954C0">
        <w:rPr>
          <w:b/>
          <w:bCs/>
          <w:iCs/>
          <w:spacing w:val="-15"/>
        </w:rPr>
        <w:t>Art. 1º.</w:t>
      </w:r>
      <w:r w:rsidRPr="007954C0">
        <w:rPr>
          <w:bCs/>
          <w:iCs/>
          <w:spacing w:val="-15"/>
        </w:rPr>
        <w:t xml:space="preserve"> </w:t>
      </w:r>
      <w:r w:rsidRPr="007954C0">
        <w:rPr>
          <w:iCs/>
        </w:rPr>
        <w:t xml:space="preserve">Institui o dia </w:t>
      </w:r>
      <w:r w:rsidRPr="007954C0">
        <w:rPr>
          <w:iCs/>
          <w:shd w:val="clear" w:color="auto" w:fill="FFFFFF"/>
        </w:rPr>
        <w:t>25 de julho,</w:t>
      </w:r>
      <w:r w:rsidRPr="007954C0">
        <w:rPr>
          <w:iCs/>
        </w:rPr>
        <w:t xml:space="preserve"> Dia Municipal do Esporte no Município de Araruama, a ser celebrado anualmente, ao ensejo das comemorações do dia de São Cristóvão, protetor dos atletas, devendo o Executivo incluí-lo no Calendário Oficial de Datas e Eventos Comemorativos do Município e no Calendário Esportivo da Cidade, a partir da publicação da presente Lei. </w:t>
      </w:r>
    </w:p>
    <w:p w14:paraId="1F1CBEB0" w14:textId="77777777" w:rsidR="007954C0" w:rsidRPr="007954C0" w:rsidRDefault="007954C0" w:rsidP="007954C0">
      <w:pPr>
        <w:pStyle w:val="NormalWeb"/>
        <w:spacing w:before="0" w:beforeAutospacing="0" w:after="120" w:afterAutospacing="0"/>
        <w:ind w:firstLine="708"/>
        <w:jc w:val="both"/>
        <w:rPr>
          <w:iCs/>
        </w:rPr>
      </w:pPr>
      <w:r w:rsidRPr="007954C0">
        <w:rPr>
          <w:b/>
          <w:bCs/>
          <w:iCs/>
          <w:spacing w:val="-15"/>
        </w:rPr>
        <w:t>Parágrafo único</w:t>
      </w:r>
      <w:r w:rsidRPr="007954C0">
        <w:rPr>
          <w:bCs/>
          <w:iCs/>
          <w:spacing w:val="-15"/>
        </w:rPr>
        <w:t>.</w:t>
      </w:r>
      <w:r w:rsidRPr="007954C0">
        <w:rPr>
          <w:iCs/>
        </w:rPr>
        <w:t xml:space="preserve"> O Dia Municipal do Esporte em Araruama deverá em sua primeira versão e nas próximas, conter antes da sua denominação o numeral ordinal para identificá-la, conforme o ano e sua realização.</w:t>
      </w:r>
    </w:p>
    <w:p w14:paraId="2CCC2507" w14:textId="77777777" w:rsidR="007954C0" w:rsidRPr="007954C0" w:rsidRDefault="007954C0" w:rsidP="007954C0">
      <w:pPr>
        <w:pStyle w:val="NormalWeb"/>
        <w:spacing w:before="0" w:beforeAutospacing="0" w:after="120" w:afterAutospacing="0"/>
        <w:ind w:firstLine="708"/>
        <w:jc w:val="both"/>
        <w:rPr>
          <w:iCs/>
        </w:rPr>
      </w:pPr>
      <w:r w:rsidRPr="007954C0">
        <w:rPr>
          <w:b/>
          <w:bCs/>
          <w:iCs/>
          <w:spacing w:val="-15"/>
        </w:rPr>
        <w:t>Art. 2º</w:t>
      </w:r>
      <w:r w:rsidRPr="007954C0">
        <w:rPr>
          <w:bCs/>
          <w:iCs/>
          <w:spacing w:val="-15"/>
        </w:rPr>
        <w:t xml:space="preserve"> </w:t>
      </w:r>
      <w:r w:rsidRPr="007954C0">
        <w:rPr>
          <w:iCs/>
        </w:rPr>
        <w:t xml:space="preserve">Na semana que abranger a presente Lei, o Município promoverá </w:t>
      </w:r>
      <w:r w:rsidRPr="007954C0">
        <w:rPr>
          <w:iCs/>
          <w:spacing w:val="2"/>
        </w:rPr>
        <w:t xml:space="preserve">competições distritais nas diversas modalidades existentes, nas escolas, praças e </w:t>
      </w:r>
      <w:r w:rsidRPr="007954C0">
        <w:rPr>
          <w:iCs/>
        </w:rPr>
        <w:t>na orla da laguna de Araruama</w:t>
      </w:r>
      <w:r w:rsidRPr="007954C0">
        <w:rPr>
          <w:iCs/>
          <w:spacing w:val="2"/>
        </w:rPr>
        <w:t>, além da realização de seminários e outras atividades enfocando o assunto</w:t>
      </w:r>
      <w:r w:rsidRPr="007954C0">
        <w:rPr>
          <w:iCs/>
        </w:rPr>
        <w:t>, com objetivo de desenvolver a responsabilidade, disciplina, companheirismo, etc.</w:t>
      </w:r>
    </w:p>
    <w:p w14:paraId="2EB55523" w14:textId="77777777" w:rsidR="007954C0" w:rsidRPr="007954C0" w:rsidRDefault="007954C0" w:rsidP="007954C0">
      <w:pPr>
        <w:pStyle w:val="NormalWeb"/>
        <w:spacing w:before="0" w:beforeAutospacing="0" w:after="120" w:afterAutospacing="0"/>
        <w:ind w:firstLine="708"/>
        <w:jc w:val="both"/>
        <w:rPr>
          <w:iCs/>
        </w:rPr>
      </w:pPr>
      <w:r w:rsidRPr="007954C0">
        <w:rPr>
          <w:b/>
          <w:bCs/>
          <w:iCs/>
          <w:spacing w:val="-15"/>
        </w:rPr>
        <w:t>Art. 3º.</w:t>
      </w:r>
      <w:r w:rsidRPr="007954C0">
        <w:rPr>
          <w:bCs/>
          <w:iCs/>
          <w:spacing w:val="-15"/>
        </w:rPr>
        <w:t xml:space="preserve"> </w:t>
      </w:r>
      <w:r w:rsidRPr="007954C0">
        <w:rPr>
          <w:iCs/>
        </w:rPr>
        <w:t>A programação dos eventos será desenvolvida, conjuntamente pelo Poder Executivo, Conselho Municipal de Esporte e Associação de Atletas no município.</w:t>
      </w:r>
    </w:p>
    <w:p w14:paraId="7D8FE026" w14:textId="77777777" w:rsidR="007954C0" w:rsidRPr="007954C0" w:rsidRDefault="007954C0" w:rsidP="007954C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iCs/>
        </w:rPr>
      </w:pPr>
      <w:r w:rsidRPr="007954C0">
        <w:rPr>
          <w:b/>
          <w:bCs/>
          <w:iCs/>
          <w:spacing w:val="-15"/>
        </w:rPr>
        <w:t>Art. 4º.</w:t>
      </w:r>
      <w:r w:rsidRPr="007954C0">
        <w:rPr>
          <w:bCs/>
          <w:iCs/>
          <w:spacing w:val="-15"/>
        </w:rPr>
        <w:t xml:space="preserve"> </w:t>
      </w:r>
      <w:r w:rsidRPr="007954C0">
        <w:rPr>
          <w:iCs/>
        </w:rPr>
        <w:t xml:space="preserve">O Poder Executivo divulgará com antecedência mínima de 30 (trinta) dias os eventos comemorativos e a programação do Dia Municipal do Esporte em local de fácil acesso, no âmbito de suas competências, de informações de interesse coletivo, através dos meios de comunicação </w:t>
      </w:r>
      <w:r w:rsidRPr="007954C0">
        <w:rPr>
          <w:rStyle w:val="Forte"/>
          <w:b w:val="0"/>
          <w:iCs/>
          <w:shd w:val="clear" w:color="auto" w:fill="FFFFFF"/>
        </w:rPr>
        <w:t>essenciais para a difusão das informações</w:t>
      </w:r>
      <w:r w:rsidRPr="007954C0">
        <w:rPr>
          <w:rStyle w:val="Forte"/>
          <w:iCs/>
          <w:shd w:val="clear" w:color="auto" w:fill="FFFFFF"/>
        </w:rPr>
        <w:t xml:space="preserve"> </w:t>
      </w:r>
      <w:r w:rsidRPr="007954C0">
        <w:rPr>
          <w:iCs/>
        </w:rPr>
        <w:t xml:space="preserve">e no sitio da Prefeitura. </w:t>
      </w:r>
    </w:p>
    <w:p w14:paraId="13971A1A" w14:textId="77777777" w:rsidR="007954C0" w:rsidRPr="007954C0" w:rsidRDefault="007954C0" w:rsidP="007954C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b/>
          <w:bCs/>
          <w:iCs/>
          <w:spacing w:val="-15"/>
        </w:rPr>
      </w:pPr>
    </w:p>
    <w:p w14:paraId="26D11A82" w14:textId="77777777" w:rsidR="007954C0" w:rsidRPr="007954C0" w:rsidRDefault="007954C0" w:rsidP="007954C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b/>
          <w:bCs/>
          <w:iCs/>
          <w:spacing w:val="-15"/>
        </w:rPr>
      </w:pPr>
    </w:p>
    <w:p w14:paraId="4D041C2B" w14:textId="77777777" w:rsidR="007954C0" w:rsidRDefault="007954C0" w:rsidP="007954C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b/>
          <w:bCs/>
          <w:iCs/>
          <w:spacing w:val="-15"/>
        </w:rPr>
      </w:pPr>
    </w:p>
    <w:p w14:paraId="310973FC" w14:textId="77777777" w:rsidR="007954C0" w:rsidRDefault="007954C0" w:rsidP="007954C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b/>
          <w:bCs/>
          <w:iCs/>
          <w:spacing w:val="-15"/>
        </w:rPr>
      </w:pPr>
    </w:p>
    <w:p w14:paraId="3EF2B682" w14:textId="31B9694D" w:rsidR="007954C0" w:rsidRPr="007954C0" w:rsidRDefault="007954C0" w:rsidP="007954C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iCs/>
        </w:rPr>
      </w:pPr>
      <w:r w:rsidRPr="007954C0">
        <w:rPr>
          <w:b/>
          <w:bCs/>
          <w:iCs/>
          <w:spacing w:val="-15"/>
        </w:rPr>
        <w:lastRenderedPageBreak/>
        <w:t>Parágrafo único</w:t>
      </w:r>
      <w:r w:rsidRPr="007954C0">
        <w:rPr>
          <w:bCs/>
          <w:iCs/>
          <w:spacing w:val="-15"/>
        </w:rPr>
        <w:t>.</w:t>
      </w:r>
      <w:r w:rsidRPr="007954C0">
        <w:rPr>
          <w:iCs/>
        </w:rPr>
        <w:t xml:space="preserve"> Para cumprimento do disposto no </w:t>
      </w:r>
      <w:r w:rsidRPr="007954C0">
        <w:rPr>
          <w:bCs/>
          <w:iCs/>
        </w:rPr>
        <w:t>caput</w:t>
      </w:r>
      <w:r w:rsidRPr="007954C0">
        <w:rPr>
          <w:iCs/>
        </w:rPr>
        <w:t>, os órgãos e entidades públicas deverão utilizar todos os meios e instrumentos legítimos de que dispuserem, sendo obrigatória a divulgação em sítios oficiais da rede mundial de computadores (internet).</w:t>
      </w:r>
    </w:p>
    <w:p w14:paraId="0050656F" w14:textId="77777777" w:rsidR="007954C0" w:rsidRPr="007954C0" w:rsidRDefault="007954C0" w:rsidP="007954C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iCs/>
        </w:rPr>
      </w:pPr>
      <w:r w:rsidRPr="007954C0">
        <w:rPr>
          <w:b/>
          <w:bCs/>
          <w:iCs/>
          <w:spacing w:val="-15"/>
        </w:rPr>
        <w:t>Art. 5º.</w:t>
      </w:r>
      <w:r w:rsidRPr="007954C0">
        <w:rPr>
          <w:bCs/>
          <w:iCs/>
          <w:spacing w:val="-15"/>
        </w:rPr>
        <w:t xml:space="preserve"> </w:t>
      </w:r>
      <w:r w:rsidRPr="007954C0">
        <w:rPr>
          <w:iCs/>
          <w:shd w:val="clear" w:color="auto" w:fill="FFFFFF"/>
        </w:rPr>
        <w:t>Para planejamento das finalidades expressas no art. 1° desta lei incumbe</w:t>
      </w:r>
      <w:r w:rsidRPr="007954C0">
        <w:rPr>
          <w:iCs/>
        </w:rPr>
        <w:t xml:space="preserve"> ao Órgão competente de Esporte e Lazer, formular vínculo com o Ministério dos Esportes, e pleitear o reconhecimento disposto nos artigos 3º e 13 da </w:t>
      </w:r>
      <w:hyperlink r:id="rId7" w:history="1">
        <w:r w:rsidRPr="007954C0">
          <w:rPr>
            <w:rStyle w:val="Hyperlink"/>
            <w:b/>
            <w:bCs/>
            <w:iCs/>
            <w:color w:val="auto"/>
            <w:u w:val="none"/>
          </w:rPr>
          <w:t>LEI Nº 12.395, DE 16 DE MARÇO DE 2011</w:t>
        </w:r>
      </w:hyperlink>
      <w:r w:rsidRPr="007954C0">
        <w:rPr>
          <w:iCs/>
        </w:rPr>
        <w:t xml:space="preserve">, e o apoio do Programa Cidade Esportiva, ampliando o acesso às práticas esportivas por meio dos </w:t>
      </w:r>
      <w:r w:rsidRPr="007954C0">
        <w:rPr>
          <w:b/>
          <w:iCs/>
        </w:rPr>
        <w:t>Programas Atleta Pódio e Cidade Esportiva</w:t>
      </w:r>
      <w:r w:rsidRPr="007954C0">
        <w:rPr>
          <w:iCs/>
        </w:rPr>
        <w:t>, bem como, celebrar convenio com os poderes públicos, assegurando maior participação e representatividade dos gestores.</w:t>
      </w:r>
    </w:p>
    <w:p w14:paraId="274FFC63" w14:textId="77777777" w:rsidR="007954C0" w:rsidRPr="007954C0" w:rsidRDefault="007954C0" w:rsidP="007954C0">
      <w:pPr>
        <w:pStyle w:val="NormalWeb"/>
        <w:shd w:val="clear" w:color="auto" w:fill="FFFFFF"/>
        <w:spacing w:before="0" w:beforeAutospacing="0" w:after="120" w:afterAutospacing="0"/>
        <w:ind w:firstLine="284"/>
        <w:jc w:val="both"/>
        <w:textAlignment w:val="baseline"/>
        <w:rPr>
          <w:b/>
          <w:bCs/>
          <w:iCs/>
          <w:spacing w:val="-15"/>
        </w:rPr>
      </w:pPr>
    </w:p>
    <w:p w14:paraId="42922A1F" w14:textId="77777777" w:rsidR="007954C0" w:rsidRPr="007954C0" w:rsidRDefault="007954C0" w:rsidP="007954C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iCs/>
        </w:rPr>
      </w:pPr>
      <w:r w:rsidRPr="007954C0">
        <w:rPr>
          <w:b/>
          <w:bCs/>
          <w:iCs/>
          <w:spacing w:val="-15"/>
        </w:rPr>
        <w:t>Art. 6º.</w:t>
      </w:r>
      <w:r w:rsidRPr="007954C0">
        <w:rPr>
          <w:bCs/>
          <w:iCs/>
          <w:spacing w:val="-15"/>
        </w:rPr>
        <w:t xml:space="preserve"> </w:t>
      </w:r>
      <w:r w:rsidRPr="007954C0">
        <w:rPr>
          <w:iCs/>
        </w:rPr>
        <w:t xml:space="preserve">O Poder Executivo poderá articular-se com associações e entidades representativas devidamente documentadas, interessada em promover o evento, bem como, com organizações e associações legalmente reconhecidas e vinculadas aos segmentos interessados, e, se necessário, formalizar parcerias com instituições públicas e/ou privadas, podendo incluir a Câmara Municipal de Araruama. </w:t>
      </w:r>
    </w:p>
    <w:p w14:paraId="7C66CC69" w14:textId="77777777" w:rsidR="007954C0" w:rsidRPr="007954C0" w:rsidRDefault="007954C0" w:rsidP="007954C0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66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7954C0">
        <w:rPr>
          <w:rFonts w:ascii="Times New Roman" w:hAnsi="Times New Roman" w:cs="Times New Roman"/>
          <w:b/>
          <w:bCs/>
          <w:iCs/>
          <w:spacing w:val="-15"/>
          <w:sz w:val="24"/>
          <w:szCs w:val="24"/>
        </w:rPr>
        <w:t>Art. 7º.</w:t>
      </w:r>
      <w:r w:rsidRPr="007954C0">
        <w:rPr>
          <w:rFonts w:ascii="Times New Roman" w:hAnsi="Times New Roman" w:cs="Times New Roman"/>
          <w:bCs/>
          <w:iCs/>
          <w:spacing w:val="-15"/>
          <w:sz w:val="24"/>
          <w:szCs w:val="24"/>
        </w:rPr>
        <w:t xml:space="preserve"> Esta Lei entrará em vigor na data de sua publicação.</w:t>
      </w:r>
      <w:r w:rsidRPr="007954C0">
        <w:rPr>
          <w:rFonts w:ascii="Times New Roman" w:hAnsi="Times New Roman" w:cs="Times New Roman"/>
          <w:b/>
          <w:iCs/>
          <w:sz w:val="24"/>
          <w:szCs w:val="24"/>
          <w:shd w:val="clear" w:color="auto" w:fill="66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</w:t>
      </w:r>
    </w:p>
    <w:p w14:paraId="4F1216C1" w14:textId="77777777" w:rsidR="008C525F" w:rsidRDefault="008C525F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190FD2" w14:textId="77777777" w:rsidR="008C525F" w:rsidRDefault="008C525F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21F798" w14:textId="03FFB6EB" w:rsidR="00B23C08" w:rsidRPr="009068E7" w:rsidRDefault="00B23C08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68E7">
        <w:rPr>
          <w:rFonts w:ascii="Times New Roman" w:hAnsi="Times New Roman" w:cs="Times New Roman"/>
          <w:sz w:val="28"/>
          <w:szCs w:val="28"/>
        </w:rPr>
        <w:t>Gabinete da Pre</w:t>
      </w:r>
      <w:r w:rsidR="009068E7" w:rsidRPr="009068E7">
        <w:rPr>
          <w:rFonts w:ascii="Times New Roman" w:hAnsi="Times New Roman" w:cs="Times New Roman"/>
          <w:sz w:val="28"/>
          <w:szCs w:val="28"/>
        </w:rPr>
        <w:t>feita</w:t>
      </w:r>
      <w:r w:rsidRPr="009068E7">
        <w:rPr>
          <w:rFonts w:ascii="Times New Roman" w:hAnsi="Times New Roman" w:cs="Times New Roman"/>
          <w:sz w:val="28"/>
          <w:szCs w:val="28"/>
        </w:rPr>
        <w:t xml:space="preserve">, </w:t>
      </w:r>
      <w:r w:rsidR="00C540B8">
        <w:rPr>
          <w:rFonts w:ascii="Times New Roman" w:hAnsi="Times New Roman" w:cs="Times New Roman"/>
          <w:sz w:val="28"/>
          <w:szCs w:val="28"/>
        </w:rPr>
        <w:t>18</w:t>
      </w:r>
      <w:r w:rsidRPr="009068E7">
        <w:rPr>
          <w:rFonts w:ascii="Times New Roman" w:hAnsi="Times New Roman" w:cs="Times New Roman"/>
          <w:sz w:val="28"/>
          <w:szCs w:val="28"/>
        </w:rPr>
        <w:t xml:space="preserve"> de </w:t>
      </w:r>
      <w:r w:rsidR="004234BD" w:rsidRPr="009068E7">
        <w:rPr>
          <w:rFonts w:ascii="Times New Roman" w:hAnsi="Times New Roman" w:cs="Times New Roman"/>
          <w:sz w:val="28"/>
          <w:szCs w:val="28"/>
        </w:rPr>
        <w:t>julho</w:t>
      </w:r>
      <w:r w:rsidRPr="009068E7">
        <w:rPr>
          <w:rFonts w:ascii="Times New Roman" w:hAnsi="Times New Roman" w:cs="Times New Roman"/>
          <w:sz w:val="28"/>
          <w:szCs w:val="28"/>
        </w:rPr>
        <w:t xml:space="preserve"> de 2019.</w:t>
      </w:r>
    </w:p>
    <w:p w14:paraId="5124431B" w14:textId="77777777" w:rsidR="008C1A61" w:rsidRPr="009068E7" w:rsidRDefault="008C1A61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2F482F" w14:textId="1CE0B187" w:rsidR="00B23C08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8E7">
        <w:rPr>
          <w:rFonts w:ascii="Times New Roman" w:hAnsi="Times New Roman" w:cs="Times New Roman"/>
          <w:b/>
          <w:sz w:val="28"/>
          <w:szCs w:val="28"/>
        </w:rPr>
        <w:t>Lìvia</w:t>
      </w:r>
      <w:proofErr w:type="spellEnd"/>
      <w:r w:rsidRPr="00906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8E7">
        <w:rPr>
          <w:rFonts w:ascii="Times New Roman" w:hAnsi="Times New Roman" w:cs="Times New Roman"/>
          <w:b/>
          <w:sz w:val="28"/>
          <w:szCs w:val="28"/>
        </w:rPr>
        <w:t>Bello</w:t>
      </w:r>
      <w:proofErr w:type="spellEnd"/>
    </w:p>
    <w:p w14:paraId="6BF12A0F" w14:textId="5E9AAB24" w:rsidR="00B23C08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E7">
        <w:rPr>
          <w:rFonts w:ascii="Times New Roman" w:hAnsi="Times New Roman" w:cs="Times New Roman"/>
          <w:b/>
          <w:sz w:val="28"/>
          <w:szCs w:val="28"/>
        </w:rPr>
        <w:t>“Lívia de Chiquinho”</w:t>
      </w:r>
    </w:p>
    <w:p w14:paraId="6EA47AB0" w14:textId="4FDD4FE4" w:rsidR="009068E7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E7">
        <w:rPr>
          <w:rFonts w:ascii="Times New Roman" w:hAnsi="Times New Roman" w:cs="Times New Roman"/>
          <w:b/>
          <w:sz w:val="28"/>
          <w:szCs w:val="28"/>
        </w:rPr>
        <w:t>Prefeita</w:t>
      </w:r>
    </w:p>
    <w:p w14:paraId="1DE76C60" w14:textId="77777777" w:rsidR="00E95D19" w:rsidRPr="006448F6" w:rsidRDefault="00E95D19" w:rsidP="00E95D19">
      <w:pPr>
        <w:ind w:left="5245"/>
        <w:rPr>
          <w:szCs w:val="24"/>
        </w:rPr>
      </w:pPr>
      <w:r>
        <w:rPr>
          <w:szCs w:val="24"/>
        </w:rPr>
        <w:t xml:space="preserve">  </w:t>
      </w:r>
    </w:p>
    <w:sectPr w:rsidR="00E95D19" w:rsidRPr="006448F6" w:rsidSect="00227BD4">
      <w:headerReference w:type="default" r:id="rId8"/>
      <w:footerReference w:type="default" r:id="rId9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4193" w14:textId="77777777" w:rsidR="00483AE1" w:rsidRDefault="00483AE1" w:rsidP="00D919C9">
      <w:pPr>
        <w:spacing w:after="0" w:line="240" w:lineRule="auto"/>
      </w:pPr>
      <w:r>
        <w:separator/>
      </w:r>
    </w:p>
  </w:endnote>
  <w:endnote w:type="continuationSeparator" w:id="0">
    <w:p w14:paraId="140B7FCC" w14:textId="77777777" w:rsidR="00483AE1" w:rsidRDefault="00483AE1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5F68" w14:textId="1C27AA12" w:rsidR="009B2F07" w:rsidRDefault="009068E7" w:rsidP="009B2F07">
    <w:pPr>
      <w:pStyle w:val="Rodap"/>
      <w:tabs>
        <w:tab w:val="clear" w:pos="8504"/>
        <w:tab w:val="right" w:pos="9356"/>
      </w:tabs>
      <w:ind w:left="-709" w:right="-852"/>
    </w:pPr>
    <w:proofErr w:type="spellStart"/>
    <w:proofErr w:type="gramStart"/>
    <w:r>
      <w:t>sb</w:t>
    </w:r>
    <w:proofErr w:type="spellEnd"/>
    <w:proofErr w:type="gramEnd"/>
    <w:r>
      <w:t>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5C8E5" w14:textId="77777777" w:rsidR="00483AE1" w:rsidRDefault="00483AE1" w:rsidP="00D919C9">
      <w:pPr>
        <w:spacing w:after="0" w:line="240" w:lineRule="auto"/>
      </w:pPr>
      <w:r>
        <w:separator/>
      </w:r>
    </w:p>
  </w:footnote>
  <w:footnote w:type="continuationSeparator" w:id="0">
    <w:p w14:paraId="0B2A100D" w14:textId="77777777" w:rsidR="00483AE1" w:rsidRDefault="00483AE1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DA01" w14:textId="602E775F" w:rsidR="00D919C9" w:rsidRPr="005A564B" w:rsidRDefault="007B33D2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B5009" wp14:editId="71A66F65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305C8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2AE0E0D" wp14:editId="7A5DE0FC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B50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3DD305C8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2AE0E0D" wp14:editId="7A5DE0FC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63B60C10" w14:textId="3E502458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9068E7">
      <w:rPr>
        <w:rFonts w:ascii="Times New Roman" w:hAnsi="Times New Roman" w:cs="Times New Roman"/>
        <w:sz w:val="32"/>
        <w:szCs w:val="32"/>
      </w:rPr>
      <w:t>PREFEITURA MUNICIPAL DE ARARUAMA</w:t>
    </w:r>
  </w:p>
  <w:p w14:paraId="59F9A863" w14:textId="24DDDB0F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9068E7">
      <w:rPr>
        <w:rFonts w:ascii="Times New Roman" w:hAnsi="Times New Roman" w:cs="Times New Roman"/>
        <w:sz w:val="28"/>
        <w:szCs w:val="28"/>
      </w:rPr>
      <w:t>Gabinete da Prefeita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A57E2"/>
    <w:rsid w:val="000D5C07"/>
    <w:rsid w:val="000E7056"/>
    <w:rsid w:val="000F7C1B"/>
    <w:rsid w:val="00113193"/>
    <w:rsid w:val="00115570"/>
    <w:rsid w:val="00125543"/>
    <w:rsid w:val="00170242"/>
    <w:rsid w:val="00170A4B"/>
    <w:rsid w:val="00176642"/>
    <w:rsid w:val="0019653B"/>
    <w:rsid w:val="001F6068"/>
    <w:rsid w:val="00227BD4"/>
    <w:rsid w:val="002442A3"/>
    <w:rsid w:val="00267F5F"/>
    <w:rsid w:val="00273F70"/>
    <w:rsid w:val="00274DDF"/>
    <w:rsid w:val="0028058D"/>
    <w:rsid w:val="00287235"/>
    <w:rsid w:val="00292AEE"/>
    <w:rsid w:val="002C0374"/>
    <w:rsid w:val="002C4585"/>
    <w:rsid w:val="00300F99"/>
    <w:rsid w:val="00321833"/>
    <w:rsid w:val="00335A77"/>
    <w:rsid w:val="00343C2A"/>
    <w:rsid w:val="0035766F"/>
    <w:rsid w:val="003728F3"/>
    <w:rsid w:val="00377C87"/>
    <w:rsid w:val="003A7F62"/>
    <w:rsid w:val="003C23F5"/>
    <w:rsid w:val="003E4B50"/>
    <w:rsid w:val="004234BD"/>
    <w:rsid w:val="004579A9"/>
    <w:rsid w:val="00475E47"/>
    <w:rsid w:val="00483AE1"/>
    <w:rsid w:val="004900AE"/>
    <w:rsid w:val="004A22C6"/>
    <w:rsid w:val="004A7943"/>
    <w:rsid w:val="004C3014"/>
    <w:rsid w:val="004D5452"/>
    <w:rsid w:val="004E7D38"/>
    <w:rsid w:val="005042A2"/>
    <w:rsid w:val="00505F08"/>
    <w:rsid w:val="00516E94"/>
    <w:rsid w:val="005242F1"/>
    <w:rsid w:val="00525890"/>
    <w:rsid w:val="00536A0D"/>
    <w:rsid w:val="00565C64"/>
    <w:rsid w:val="00592115"/>
    <w:rsid w:val="005A564B"/>
    <w:rsid w:val="005B5377"/>
    <w:rsid w:val="005C61ED"/>
    <w:rsid w:val="005F7ABD"/>
    <w:rsid w:val="006448F6"/>
    <w:rsid w:val="0066532F"/>
    <w:rsid w:val="006A13F0"/>
    <w:rsid w:val="006F5248"/>
    <w:rsid w:val="00705B65"/>
    <w:rsid w:val="00705C22"/>
    <w:rsid w:val="0072424B"/>
    <w:rsid w:val="00724911"/>
    <w:rsid w:val="00725D5D"/>
    <w:rsid w:val="00743126"/>
    <w:rsid w:val="00750971"/>
    <w:rsid w:val="007818FA"/>
    <w:rsid w:val="00783893"/>
    <w:rsid w:val="007954C0"/>
    <w:rsid w:val="007B33D2"/>
    <w:rsid w:val="007E1150"/>
    <w:rsid w:val="007F3495"/>
    <w:rsid w:val="00815D0A"/>
    <w:rsid w:val="008352FE"/>
    <w:rsid w:val="00862722"/>
    <w:rsid w:val="00884001"/>
    <w:rsid w:val="008C1A61"/>
    <w:rsid w:val="008C525F"/>
    <w:rsid w:val="008C6CB3"/>
    <w:rsid w:val="009068E7"/>
    <w:rsid w:val="009234CB"/>
    <w:rsid w:val="00950B2D"/>
    <w:rsid w:val="00955A5E"/>
    <w:rsid w:val="009B2F07"/>
    <w:rsid w:val="009B3778"/>
    <w:rsid w:val="009D02E2"/>
    <w:rsid w:val="009E2979"/>
    <w:rsid w:val="00A06820"/>
    <w:rsid w:val="00A07F36"/>
    <w:rsid w:val="00A1162F"/>
    <w:rsid w:val="00A20ABC"/>
    <w:rsid w:val="00A425AE"/>
    <w:rsid w:val="00A46888"/>
    <w:rsid w:val="00A549C1"/>
    <w:rsid w:val="00A90C26"/>
    <w:rsid w:val="00A9188E"/>
    <w:rsid w:val="00AC6BDC"/>
    <w:rsid w:val="00AF0091"/>
    <w:rsid w:val="00AF537F"/>
    <w:rsid w:val="00B107B7"/>
    <w:rsid w:val="00B21B86"/>
    <w:rsid w:val="00B23C08"/>
    <w:rsid w:val="00B4522F"/>
    <w:rsid w:val="00B51384"/>
    <w:rsid w:val="00BA1F07"/>
    <w:rsid w:val="00BD7669"/>
    <w:rsid w:val="00BF2270"/>
    <w:rsid w:val="00C07F31"/>
    <w:rsid w:val="00C41698"/>
    <w:rsid w:val="00C437EB"/>
    <w:rsid w:val="00C4775A"/>
    <w:rsid w:val="00C540B8"/>
    <w:rsid w:val="00CA6B91"/>
    <w:rsid w:val="00D21438"/>
    <w:rsid w:val="00D860EC"/>
    <w:rsid w:val="00D919C9"/>
    <w:rsid w:val="00DB6175"/>
    <w:rsid w:val="00DB7D87"/>
    <w:rsid w:val="00DC06F9"/>
    <w:rsid w:val="00DF4172"/>
    <w:rsid w:val="00E024F3"/>
    <w:rsid w:val="00E06D97"/>
    <w:rsid w:val="00E07397"/>
    <w:rsid w:val="00E3455A"/>
    <w:rsid w:val="00E54B0B"/>
    <w:rsid w:val="00E609ED"/>
    <w:rsid w:val="00E748D3"/>
    <w:rsid w:val="00E95D19"/>
    <w:rsid w:val="00E97607"/>
    <w:rsid w:val="00EB2C9B"/>
    <w:rsid w:val="00EB7737"/>
    <w:rsid w:val="00EC6039"/>
    <w:rsid w:val="00F56A04"/>
    <w:rsid w:val="00F7546F"/>
    <w:rsid w:val="00F83EDF"/>
    <w:rsid w:val="00F84BC3"/>
    <w:rsid w:val="00FB7615"/>
    <w:rsid w:val="00FD5D1D"/>
    <w:rsid w:val="00FE0BC1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1050"/>
  <w15:docId w15:val="{A0734E06-9BA4-4FC2-80E8-AFAEE821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54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5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95-2011?OpenDocu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2C23-FA8C-4DE1-9F49-885FE7A8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SIMONE</cp:lastModifiedBy>
  <cp:revision>2</cp:revision>
  <cp:lastPrinted>2019-08-15T13:10:00Z</cp:lastPrinted>
  <dcterms:created xsi:type="dcterms:W3CDTF">2019-08-15T13:10:00Z</dcterms:created>
  <dcterms:modified xsi:type="dcterms:W3CDTF">2019-08-15T13:10:00Z</dcterms:modified>
</cp:coreProperties>
</file>