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B8" w:rsidRDefault="00CF4CB8" w:rsidP="000704C5">
      <w:pPr>
        <w:ind w:right="-852"/>
        <w:jc w:val="both"/>
        <w:rPr>
          <w:szCs w:val="24"/>
        </w:rPr>
      </w:pPr>
      <w:bookmarkStart w:id="0" w:name="_GoBack"/>
      <w:bookmarkEnd w:id="0"/>
    </w:p>
    <w:p w:rsidR="000704C5" w:rsidRDefault="000704C5" w:rsidP="000704C5">
      <w:pPr>
        <w:spacing w:after="120"/>
        <w:rPr>
          <w:b/>
          <w:szCs w:val="24"/>
        </w:rPr>
      </w:pPr>
    </w:p>
    <w:p w:rsidR="000704C5" w:rsidRPr="000704C5" w:rsidRDefault="000704C5" w:rsidP="000704C5">
      <w:pPr>
        <w:spacing w:after="120"/>
        <w:ind w:left="-284" w:right="-852"/>
        <w:jc w:val="center"/>
        <w:rPr>
          <w:szCs w:val="24"/>
          <w:u w:val="single"/>
        </w:rPr>
      </w:pPr>
      <w:r w:rsidRPr="000704C5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2.155</w:t>
      </w:r>
      <w:r w:rsidRPr="000704C5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20</w:t>
      </w:r>
      <w:r w:rsidRPr="000704C5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0704C5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0704C5" w:rsidRPr="000704C5" w:rsidRDefault="000704C5" w:rsidP="000704C5">
      <w:pPr>
        <w:spacing w:after="120"/>
        <w:ind w:left="-284" w:right="-852"/>
        <w:jc w:val="both"/>
        <w:rPr>
          <w:b/>
          <w:szCs w:val="24"/>
        </w:rPr>
      </w:pPr>
      <w:r w:rsidRPr="000704C5">
        <w:rPr>
          <w:b/>
          <w:szCs w:val="24"/>
        </w:rPr>
        <w:t xml:space="preserve"> </w:t>
      </w:r>
    </w:p>
    <w:p w:rsidR="000704C5" w:rsidRPr="000704C5" w:rsidRDefault="000704C5" w:rsidP="000704C5">
      <w:pPr>
        <w:spacing w:after="120"/>
        <w:ind w:left="3544" w:right="-852"/>
        <w:jc w:val="both"/>
        <w:rPr>
          <w:b/>
          <w:i/>
          <w:szCs w:val="24"/>
        </w:rPr>
      </w:pPr>
      <w:r w:rsidRPr="000704C5">
        <w:rPr>
          <w:b/>
          <w:i/>
          <w:szCs w:val="24"/>
        </w:rPr>
        <w:t>DENOMINA RUA ALDEMENA SCHAUSSE A RUA PROJETADA DEUS SEJA LOUVADO 1 (UM), LOCALIZADA NO LOTEAMENTO DEUS SEJA LOUVADO, NO BAIRRO DA POSSE – SÃO VICENTE DE PAULO – 3º DISTRITO DE ARARUAMA, E DÁ OUTRAS PROVIDÊNCIAS.</w:t>
      </w:r>
    </w:p>
    <w:p w:rsidR="000704C5" w:rsidRDefault="000704C5" w:rsidP="000704C5">
      <w:pPr>
        <w:spacing w:after="120"/>
        <w:ind w:left="3544" w:right="-852"/>
        <w:jc w:val="both"/>
        <w:rPr>
          <w:b/>
          <w:szCs w:val="24"/>
        </w:rPr>
      </w:pPr>
      <w:r w:rsidRPr="000704C5">
        <w:rPr>
          <w:b/>
          <w:szCs w:val="24"/>
        </w:rPr>
        <w:t>(Projeto de Lei nº 74/2016 de autoria do V</w:t>
      </w:r>
      <w:r>
        <w:rPr>
          <w:b/>
          <w:szCs w:val="24"/>
        </w:rPr>
        <w:t xml:space="preserve">ereador </w:t>
      </w:r>
      <w:proofErr w:type="spellStart"/>
      <w:r>
        <w:rPr>
          <w:b/>
          <w:szCs w:val="24"/>
        </w:rPr>
        <w:t>Jizamar</w:t>
      </w:r>
      <w:proofErr w:type="spellEnd"/>
      <w:r>
        <w:rPr>
          <w:b/>
          <w:szCs w:val="24"/>
        </w:rPr>
        <w:t xml:space="preserve"> Coutinho Souza)</w:t>
      </w:r>
    </w:p>
    <w:p w:rsidR="000704C5" w:rsidRPr="000704C5" w:rsidRDefault="000704C5" w:rsidP="000704C5">
      <w:pPr>
        <w:spacing w:after="120"/>
        <w:ind w:left="3544" w:right="-852"/>
        <w:jc w:val="both"/>
        <w:rPr>
          <w:b/>
          <w:szCs w:val="24"/>
        </w:rPr>
      </w:pPr>
    </w:p>
    <w:p w:rsidR="000704C5" w:rsidRPr="000704C5" w:rsidRDefault="000704C5" w:rsidP="000704C5">
      <w:pPr>
        <w:spacing w:after="80"/>
        <w:ind w:left="-284" w:right="-852" w:firstLine="851"/>
        <w:jc w:val="both"/>
        <w:rPr>
          <w:szCs w:val="24"/>
        </w:rPr>
      </w:pPr>
      <w:r w:rsidRPr="000704C5">
        <w:rPr>
          <w:szCs w:val="24"/>
        </w:rPr>
        <w:t xml:space="preserve">A Câmara Municipal de Araruama aprova e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Exmª</w:t>
      </w:r>
      <w:proofErr w:type="spellEnd"/>
      <w:r w:rsidRPr="000704C5">
        <w:rPr>
          <w:szCs w:val="24"/>
        </w:rPr>
        <w:t xml:space="preserve"> </w:t>
      </w:r>
      <w:proofErr w:type="spellStart"/>
      <w:r w:rsidRPr="000704C5">
        <w:rPr>
          <w:szCs w:val="24"/>
        </w:rPr>
        <w:t>Sr</w:t>
      </w:r>
      <w:r>
        <w:rPr>
          <w:szCs w:val="24"/>
        </w:rPr>
        <w:t>ª</w:t>
      </w:r>
      <w:proofErr w:type="spellEnd"/>
      <w:r w:rsidRPr="000704C5">
        <w:rPr>
          <w:szCs w:val="24"/>
        </w:rPr>
        <w:t xml:space="preserve"> Prefeit</w:t>
      </w:r>
      <w:r>
        <w:rPr>
          <w:szCs w:val="24"/>
        </w:rPr>
        <w:t>a</w:t>
      </w:r>
      <w:r w:rsidRPr="000704C5">
        <w:rPr>
          <w:szCs w:val="24"/>
        </w:rPr>
        <w:t xml:space="preserve"> sanciona a seguinte Lei:</w:t>
      </w:r>
    </w:p>
    <w:p w:rsidR="000704C5" w:rsidRPr="000704C5" w:rsidRDefault="000704C5" w:rsidP="000704C5">
      <w:pPr>
        <w:spacing w:after="80"/>
        <w:ind w:left="-284" w:right="-852" w:firstLine="284"/>
        <w:jc w:val="both"/>
        <w:rPr>
          <w:b/>
          <w:szCs w:val="24"/>
        </w:rPr>
      </w:pPr>
    </w:p>
    <w:p w:rsidR="000704C5" w:rsidRPr="000704C5" w:rsidRDefault="000704C5" w:rsidP="000704C5">
      <w:pPr>
        <w:spacing w:after="80"/>
        <w:ind w:left="-284" w:right="-852" w:firstLine="284"/>
        <w:jc w:val="both"/>
        <w:rPr>
          <w:szCs w:val="24"/>
        </w:rPr>
      </w:pPr>
      <w:r w:rsidRPr="000704C5">
        <w:rPr>
          <w:b/>
          <w:szCs w:val="24"/>
        </w:rPr>
        <w:t>Art. 1º</w:t>
      </w:r>
      <w:r w:rsidRPr="000704C5">
        <w:rPr>
          <w:szCs w:val="24"/>
        </w:rPr>
        <w:t xml:space="preserve">. Fica denominado Rua </w:t>
      </w:r>
      <w:proofErr w:type="spellStart"/>
      <w:r w:rsidRPr="000704C5">
        <w:rPr>
          <w:szCs w:val="24"/>
        </w:rPr>
        <w:t>Aldemena</w:t>
      </w:r>
      <w:proofErr w:type="spellEnd"/>
      <w:r w:rsidRPr="000704C5">
        <w:rPr>
          <w:szCs w:val="24"/>
        </w:rPr>
        <w:t xml:space="preserve"> </w:t>
      </w:r>
      <w:proofErr w:type="spellStart"/>
      <w:r w:rsidRPr="000704C5">
        <w:rPr>
          <w:szCs w:val="24"/>
        </w:rPr>
        <w:t>Schausse</w:t>
      </w:r>
      <w:proofErr w:type="spellEnd"/>
      <w:r w:rsidRPr="000704C5">
        <w:rPr>
          <w:szCs w:val="24"/>
        </w:rPr>
        <w:t xml:space="preserve"> a rua projetada Deus Seja Louvado 1 (um), localizada no loteamento Deus Seja Louvado, no Bairro da Posse – São Vicente de Paulo, 3º distrito de Araruama. </w:t>
      </w:r>
    </w:p>
    <w:p w:rsidR="000704C5" w:rsidRPr="000704C5" w:rsidRDefault="000704C5" w:rsidP="000704C5">
      <w:pPr>
        <w:spacing w:after="80"/>
        <w:ind w:left="-284" w:right="-852" w:firstLine="851"/>
        <w:jc w:val="both"/>
        <w:rPr>
          <w:b/>
          <w:bCs/>
          <w:iCs/>
          <w:szCs w:val="24"/>
        </w:rPr>
      </w:pPr>
      <w:r w:rsidRPr="000704C5">
        <w:rPr>
          <w:b/>
          <w:szCs w:val="24"/>
        </w:rPr>
        <w:t>Parágrafo Único.</w:t>
      </w:r>
      <w:r w:rsidRPr="000704C5">
        <w:rPr>
          <w:szCs w:val="24"/>
        </w:rPr>
        <w:t xml:space="preserve"> Fica o Poder Executivo de Araruama responsável em promover a alteração de cadastro da referida Praça e sua averbação junto ao Cartório de Registro Geral de Imóveis da Comarca do Município do 1º e 2º distrito de Araruama/RJ, constando nomenclatura e numeração oficial dos imóveis, eliminando as duplicações, e mencionando o abairramento instituído em </w:t>
      </w:r>
      <w:r w:rsidRPr="000704C5">
        <w:rPr>
          <w:bCs/>
          <w:iCs/>
          <w:szCs w:val="24"/>
        </w:rPr>
        <w:t xml:space="preserve">Lei nº 1606 de 22 de novembro de 2010 (Lei de bairros), observado o </w:t>
      </w:r>
      <w:r w:rsidRPr="000704C5">
        <w:rPr>
          <w:szCs w:val="24"/>
        </w:rPr>
        <w:t>inc. XX do art. 69 da LOA.</w:t>
      </w:r>
    </w:p>
    <w:p w:rsidR="000704C5" w:rsidRPr="000704C5" w:rsidRDefault="000704C5" w:rsidP="000704C5">
      <w:pPr>
        <w:spacing w:after="80"/>
        <w:ind w:left="-284" w:right="-852" w:firstLine="284"/>
        <w:jc w:val="both"/>
        <w:rPr>
          <w:b/>
          <w:szCs w:val="24"/>
        </w:rPr>
      </w:pPr>
    </w:p>
    <w:p w:rsidR="000704C5" w:rsidRPr="000704C5" w:rsidRDefault="000704C5" w:rsidP="000704C5">
      <w:pPr>
        <w:spacing w:after="80"/>
        <w:ind w:left="-284" w:right="-852" w:firstLine="851"/>
        <w:jc w:val="both"/>
        <w:rPr>
          <w:b/>
          <w:i/>
          <w:szCs w:val="24"/>
          <w:u w:val="single"/>
        </w:rPr>
      </w:pPr>
      <w:r w:rsidRPr="000704C5">
        <w:rPr>
          <w:b/>
          <w:szCs w:val="24"/>
        </w:rPr>
        <w:t>Art. 2º.</w:t>
      </w:r>
      <w:r w:rsidRPr="000704C5">
        <w:rPr>
          <w:i/>
          <w:szCs w:val="24"/>
        </w:rPr>
        <w:t xml:space="preserve"> </w:t>
      </w:r>
      <w:r w:rsidRPr="000704C5">
        <w:rPr>
          <w:szCs w:val="24"/>
        </w:rPr>
        <w:t>O Poder Executivo Municipal notificará as empresas concessionárias de serviços públicos do município bem como a Empresa Brasileira de Correios e Telégrafos sobre a alteração objeto da presente Lei, no prazo de 60 (sessenta dias), em consonância com art. 20 -VII da L.C.</w:t>
      </w:r>
      <w:r w:rsidRPr="000704C5">
        <w:rPr>
          <w:b/>
          <w:szCs w:val="24"/>
        </w:rPr>
        <w:t xml:space="preserve"> </w:t>
      </w:r>
      <w:r w:rsidRPr="000704C5">
        <w:rPr>
          <w:szCs w:val="24"/>
          <w:shd w:val="clear" w:color="auto" w:fill="FFFFFF"/>
        </w:rPr>
        <w:t>37/2006</w:t>
      </w:r>
      <w:r w:rsidRPr="000704C5">
        <w:rPr>
          <w:bCs/>
          <w:iCs/>
          <w:szCs w:val="24"/>
        </w:rPr>
        <w:t>, de 06 de outubro de 2006 (Plano Diretor)</w:t>
      </w:r>
      <w:r w:rsidRPr="000704C5">
        <w:rPr>
          <w:szCs w:val="24"/>
          <w:shd w:val="clear" w:color="auto" w:fill="FFFFFF"/>
        </w:rPr>
        <w:t>.</w:t>
      </w:r>
      <w:r w:rsidRPr="000704C5">
        <w:rPr>
          <w:b/>
          <w:i/>
          <w:szCs w:val="24"/>
          <w:u w:val="single"/>
        </w:rPr>
        <w:t xml:space="preserve"> </w:t>
      </w:r>
    </w:p>
    <w:p w:rsidR="000704C5" w:rsidRPr="000704C5" w:rsidRDefault="000704C5" w:rsidP="000704C5">
      <w:pPr>
        <w:spacing w:after="80"/>
        <w:ind w:left="-284" w:right="-852" w:firstLine="851"/>
        <w:jc w:val="both"/>
        <w:rPr>
          <w:szCs w:val="24"/>
        </w:rPr>
      </w:pPr>
      <w:r w:rsidRPr="000704C5">
        <w:rPr>
          <w:b/>
          <w:szCs w:val="24"/>
        </w:rPr>
        <w:t>Parágrafo Único.</w:t>
      </w:r>
      <w:r w:rsidRPr="000704C5">
        <w:rPr>
          <w:szCs w:val="24"/>
        </w:rPr>
        <w:t xml:space="preserve"> O Poder Executivo Municipal, através do Órgão competente, deverá confeccionar e instalar placas, em cada esquina da via, no prazo de até 180 (cento e oitenta) dias, a contar da data da publicação da presente Lei, informando a nova denominação do logradouro, devendo constar na placa o antigo nome da rua, bairro e CEP, incorporando os instrumentos previstos na </w:t>
      </w:r>
      <w:r w:rsidRPr="000704C5">
        <w:rPr>
          <w:bCs/>
          <w:iCs/>
          <w:szCs w:val="24"/>
        </w:rPr>
        <w:t>L. C. nº 37</w:t>
      </w:r>
      <w:r w:rsidRPr="000704C5">
        <w:rPr>
          <w:szCs w:val="24"/>
        </w:rPr>
        <w:t>.</w:t>
      </w:r>
    </w:p>
    <w:p w:rsidR="000704C5" w:rsidRPr="000704C5" w:rsidRDefault="000704C5" w:rsidP="000704C5">
      <w:pPr>
        <w:spacing w:after="80"/>
        <w:ind w:left="-284" w:right="-852" w:firstLine="284"/>
        <w:jc w:val="both"/>
        <w:rPr>
          <w:b/>
          <w:szCs w:val="24"/>
        </w:rPr>
      </w:pPr>
    </w:p>
    <w:p w:rsidR="000704C5" w:rsidRPr="000704C5" w:rsidRDefault="000704C5" w:rsidP="000704C5">
      <w:pPr>
        <w:spacing w:after="80"/>
        <w:ind w:left="-284" w:right="-852" w:firstLine="851"/>
        <w:jc w:val="both"/>
        <w:rPr>
          <w:szCs w:val="24"/>
        </w:rPr>
      </w:pPr>
      <w:r w:rsidRPr="000704C5">
        <w:rPr>
          <w:b/>
          <w:szCs w:val="24"/>
        </w:rPr>
        <w:t>Art. 3º</w:t>
      </w:r>
      <w:r w:rsidRPr="000704C5">
        <w:rPr>
          <w:i/>
          <w:szCs w:val="24"/>
        </w:rPr>
        <w:t xml:space="preserve"> </w:t>
      </w:r>
      <w:r w:rsidRPr="000704C5">
        <w:rPr>
          <w:szCs w:val="24"/>
        </w:rPr>
        <w:t xml:space="preserve">A confecção e instalação das placas podem ser feitas, observada o </w:t>
      </w:r>
      <w:r w:rsidRPr="000704C5">
        <w:rPr>
          <w:bCs/>
          <w:iCs/>
          <w:szCs w:val="24"/>
        </w:rPr>
        <w:t xml:space="preserve">artigo 18 da L. C. nº 37/2006, </w:t>
      </w:r>
      <w:r w:rsidRPr="000704C5">
        <w:rPr>
          <w:szCs w:val="24"/>
        </w:rPr>
        <w:t>em parceria com empresa pública ou privada</w:t>
      </w:r>
      <w:r w:rsidRPr="000704C5">
        <w:rPr>
          <w:bCs/>
          <w:iCs/>
          <w:szCs w:val="24"/>
        </w:rPr>
        <w:t xml:space="preserve">, </w:t>
      </w:r>
      <w:r w:rsidRPr="000704C5">
        <w:rPr>
          <w:szCs w:val="24"/>
        </w:rPr>
        <w:t>sem ônus de nenhuma natureza para o Município ou quaisquer prerrogativas aos cooperantes, com fulcro no § 2º do Art. 3º da Lei nº 1946/2015, cabendo ao executivo editar os atos regulamentares necessários no prazo de até 120 dias.</w:t>
      </w:r>
    </w:p>
    <w:p w:rsidR="000704C5" w:rsidRPr="000704C5" w:rsidRDefault="000704C5" w:rsidP="000704C5">
      <w:pPr>
        <w:spacing w:after="80"/>
        <w:ind w:left="-284" w:right="-852" w:firstLine="284"/>
        <w:jc w:val="both"/>
        <w:rPr>
          <w:b/>
          <w:szCs w:val="24"/>
        </w:rPr>
      </w:pPr>
    </w:p>
    <w:p w:rsidR="000704C5" w:rsidRDefault="000704C5" w:rsidP="000704C5">
      <w:pPr>
        <w:spacing w:after="80"/>
        <w:ind w:left="-284" w:right="-852" w:firstLine="851"/>
        <w:jc w:val="both"/>
        <w:rPr>
          <w:szCs w:val="24"/>
        </w:rPr>
      </w:pPr>
      <w:r w:rsidRPr="000704C5">
        <w:rPr>
          <w:b/>
          <w:szCs w:val="24"/>
        </w:rPr>
        <w:t>Parágrafo Único.</w:t>
      </w:r>
      <w:r w:rsidRPr="000704C5">
        <w:rPr>
          <w:szCs w:val="24"/>
        </w:rPr>
        <w:t xml:space="preserve"> Para consecução das finalidades desta Lei, esta parceria caracteriza-se pela adesão espontânea dos interessados, os quais se comprometerão a observar as condições ajustadas pelo Executivo, que poderá se dar sob a forma de doação das placas e fixação, </w:t>
      </w:r>
    </w:p>
    <w:p w:rsidR="000704C5" w:rsidRDefault="000704C5" w:rsidP="000704C5">
      <w:pPr>
        <w:spacing w:after="80"/>
        <w:ind w:left="-284" w:right="-852" w:firstLine="851"/>
        <w:jc w:val="both"/>
        <w:rPr>
          <w:szCs w:val="24"/>
        </w:rPr>
      </w:pPr>
    </w:p>
    <w:p w:rsidR="000704C5" w:rsidRPr="000704C5" w:rsidRDefault="000704C5" w:rsidP="000704C5">
      <w:pPr>
        <w:spacing w:after="80"/>
        <w:ind w:left="-284" w:right="-852"/>
        <w:jc w:val="both"/>
        <w:rPr>
          <w:szCs w:val="24"/>
        </w:rPr>
      </w:pPr>
      <w:proofErr w:type="gramStart"/>
      <w:r w:rsidRPr="000704C5">
        <w:rPr>
          <w:szCs w:val="24"/>
        </w:rPr>
        <w:lastRenderedPageBreak/>
        <w:t>manutenção</w:t>
      </w:r>
      <w:proofErr w:type="gramEnd"/>
      <w:r w:rsidRPr="000704C5">
        <w:rPr>
          <w:szCs w:val="24"/>
        </w:rPr>
        <w:t xml:space="preserve"> e melhoria, ou através de contribuição mensal ao Município de Araruama, observado o Art. 1º da Lei 1946/2015.</w:t>
      </w:r>
    </w:p>
    <w:p w:rsidR="000704C5" w:rsidRPr="000704C5" w:rsidRDefault="000704C5" w:rsidP="000704C5">
      <w:pPr>
        <w:spacing w:after="80"/>
        <w:ind w:left="-284" w:right="-852"/>
        <w:jc w:val="both"/>
        <w:rPr>
          <w:b/>
          <w:szCs w:val="24"/>
        </w:rPr>
      </w:pPr>
    </w:p>
    <w:p w:rsidR="000704C5" w:rsidRPr="000704C5" w:rsidRDefault="000704C5" w:rsidP="000704C5">
      <w:pPr>
        <w:spacing w:after="80"/>
        <w:ind w:left="-284" w:right="-852" w:firstLine="851"/>
        <w:jc w:val="both"/>
        <w:rPr>
          <w:szCs w:val="24"/>
        </w:rPr>
      </w:pPr>
      <w:r w:rsidRPr="000704C5">
        <w:rPr>
          <w:b/>
          <w:szCs w:val="24"/>
        </w:rPr>
        <w:t>Art. 4º</w:t>
      </w:r>
      <w:r w:rsidRPr="000704C5">
        <w:rPr>
          <w:szCs w:val="24"/>
        </w:rPr>
        <w:t xml:space="preserve"> Toda e qualquer contribuição oriunda da fixação de placas nos logradouros municipais destinar-se-á a Secretaria Municipal de Transporte, através do Fundo Municipal de Transporte.</w:t>
      </w:r>
    </w:p>
    <w:p w:rsidR="000704C5" w:rsidRPr="000704C5" w:rsidRDefault="000704C5" w:rsidP="000704C5">
      <w:pPr>
        <w:spacing w:after="80"/>
        <w:ind w:left="-284" w:right="-852" w:firstLine="284"/>
        <w:jc w:val="both"/>
        <w:rPr>
          <w:szCs w:val="24"/>
        </w:rPr>
      </w:pPr>
    </w:p>
    <w:p w:rsidR="000704C5" w:rsidRPr="000704C5" w:rsidRDefault="000704C5" w:rsidP="000704C5">
      <w:pPr>
        <w:pStyle w:val="NormalWeb"/>
        <w:spacing w:before="0" w:beforeAutospacing="0" w:after="120" w:afterAutospacing="0"/>
        <w:ind w:left="-284" w:right="-852" w:firstLine="851"/>
        <w:jc w:val="both"/>
      </w:pPr>
      <w:r w:rsidRPr="000704C5">
        <w:rPr>
          <w:b/>
        </w:rPr>
        <w:t>Art. 5º.</w:t>
      </w:r>
      <w:r w:rsidRPr="000704C5">
        <w:t xml:space="preserve"> Esta Lei entrará em vigor na data de sua publicação, revogadas as disposições em contrário.</w:t>
      </w:r>
    </w:p>
    <w:p w:rsidR="000704C5" w:rsidRPr="000704C5" w:rsidRDefault="000704C5" w:rsidP="000704C5">
      <w:pPr>
        <w:ind w:left="-284" w:right="-852" w:firstLine="993"/>
        <w:jc w:val="both"/>
        <w:rPr>
          <w:szCs w:val="24"/>
        </w:rPr>
      </w:pPr>
    </w:p>
    <w:p w:rsidR="000704C5" w:rsidRPr="000704C5" w:rsidRDefault="000704C5" w:rsidP="000704C5">
      <w:pPr>
        <w:ind w:right="-852"/>
        <w:jc w:val="both"/>
        <w:rPr>
          <w:szCs w:val="24"/>
        </w:rPr>
      </w:pPr>
    </w:p>
    <w:p w:rsidR="000704C5" w:rsidRPr="000704C5" w:rsidRDefault="000704C5" w:rsidP="000704C5">
      <w:pPr>
        <w:ind w:left="-284" w:right="-852" w:firstLine="993"/>
        <w:jc w:val="both"/>
        <w:rPr>
          <w:szCs w:val="24"/>
        </w:rPr>
      </w:pPr>
    </w:p>
    <w:p w:rsidR="00CF4CB8" w:rsidRPr="000704C5" w:rsidRDefault="00CF4CB8" w:rsidP="000704C5">
      <w:pPr>
        <w:ind w:left="-284" w:right="-852"/>
        <w:jc w:val="center"/>
        <w:rPr>
          <w:szCs w:val="24"/>
        </w:rPr>
      </w:pPr>
      <w:r w:rsidRPr="000704C5">
        <w:rPr>
          <w:szCs w:val="24"/>
        </w:rPr>
        <w:t>Gabinete da Prefeita, 20 de fevereiro de 2017</w:t>
      </w:r>
    </w:p>
    <w:p w:rsidR="00CF4CB8" w:rsidRPr="000704C5" w:rsidRDefault="00CF4CB8" w:rsidP="000704C5">
      <w:pPr>
        <w:ind w:left="-284" w:right="-852" w:firstLine="993"/>
        <w:jc w:val="center"/>
        <w:rPr>
          <w:szCs w:val="24"/>
        </w:rPr>
      </w:pPr>
    </w:p>
    <w:p w:rsidR="00A43E17" w:rsidRPr="000704C5" w:rsidRDefault="00A43E17" w:rsidP="000704C5">
      <w:pPr>
        <w:ind w:left="-284" w:right="-852" w:firstLine="993"/>
        <w:jc w:val="center"/>
        <w:rPr>
          <w:szCs w:val="24"/>
        </w:rPr>
      </w:pPr>
    </w:p>
    <w:p w:rsidR="00542E65" w:rsidRPr="000704C5" w:rsidRDefault="00542E65" w:rsidP="000704C5">
      <w:pPr>
        <w:ind w:left="-284" w:right="-852" w:firstLine="993"/>
        <w:jc w:val="center"/>
        <w:rPr>
          <w:szCs w:val="24"/>
        </w:rPr>
      </w:pPr>
    </w:p>
    <w:p w:rsidR="00542E65" w:rsidRPr="000704C5" w:rsidRDefault="00542E65" w:rsidP="000704C5">
      <w:pPr>
        <w:ind w:left="-284" w:right="-852" w:firstLine="993"/>
        <w:jc w:val="center"/>
        <w:rPr>
          <w:szCs w:val="24"/>
        </w:rPr>
      </w:pPr>
    </w:p>
    <w:p w:rsidR="009A1755" w:rsidRPr="000704C5" w:rsidRDefault="009A1755" w:rsidP="000704C5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0704C5" w:rsidRDefault="009E355A" w:rsidP="000704C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0704C5">
        <w:rPr>
          <w:b/>
          <w:i/>
          <w:sz w:val="28"/>
          <w:szCs w:val="28"/>
        </w:rPr>
        <w:t xml:space="preserve">Lívia </w:t>
      </w:r>
      <w:proofErr w:type="spellStart"/>
      <w:r w:rsidRPr="000704C5">
        <w:rPr>
          <w:b/>
          <w:i/>
          <w:sz w:val="28"/>
          <w:szCs w:val="28"/>
        </w:rPr>
        <w:t>Bello</w:t>
      </w:r>
      <w:proofErr w:type="spellEnd"/>
    </w:p>
    <w:p w:rsidR="009E355A" w:rsidRPr="000704C5" w:rsidRDefault="009E355A" w:rsidP="000704C5">
      <w:pPr>
        <w:ind w:left="-284" w:right="-852"/>
        <w:contextualSpacing/>
        <w:jc w:val="center"/>
        <w:rPr>
          <w:b/>
          <w:szCs w:val="24"/>
        </w:rPr>
      </w:pPr>
      <w:r w:rsidRPr="000704C5">
        <w:rPr>
          <w:b/>
          <w:szCs w:val="24"/>
        </w:rPr>
        <w:t>“Lívia de Chiquinho”</w:t>
      </w:r>
    </w:p>
    <w:p w:rsidR="00EF3269" w:rsidRPr="000704C5" w:rsidRDefault="00EF3269" w:rsidP="000704C5">
      <w:pPr>
        <w:ind w:left="-284" w:right="-852"/>
        <w:contextualSpacing/>
        <w:jc w:val="center"/>
        <w:rPr>
          <w:b/>
          <w:szCs w:val="24"/>
        </w:rPr>
      </w:pPr>
      <w:r w:rsidRPr="000704C5">
        <w:rPr>
          <w:b/>
          <w:szCs w:val="24"/>
        </w:rPr>
        <w:t>Prefeita</w:t>
      </w:r>
    </w:p>
    <w:p w:rsidR="00A152F7" w:rsidRDefault="00A152F7" w:rsidP="000704C5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F6" w:rsidRDefault="00D436F6" w:rsidP="003620ED">
      <w:r>
        <w:separator/>
      </w:r>
    </w:p>
  </w:endnote>
  <w:endnote w:type="continuationSeparator" w:id="0">
    <w:p w:rsidR="00D436F6" w:rsidRDefault="00D436F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F6" w:rsidRDefault="00D436F6" w:rsidP="003620ED">
      <w:r>
        <w:separator/>
      </w:r>
    </w:p>
  </w:footnote>
  <w:footnote w:type="continuationSeparator" w:id="0">
    <w:p w:rsidR="00D436F6" w:rsidRDefault="00D436F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36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6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36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77F"/>
    <w:rsid w:val="000704C5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B754C"/>
    <w:rsid w:val="007D05B0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AE75BA"/>
    <w:rsid w:val="00B47816"/>
    <w:rsid w:val="00C04EFA"/>
    <w:rsid w:val="00C607CD"/>
    <w:rsid w:val="00CF4CB8"/>
    <w:rsid w:val="00D436F6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A8C0579-E2E1-4728-B8D1-595A816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04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2017-02-27T17:21:00Z</cp:lastPrinted>
  <dcterms:created xsi:type="dcterms:W3CDTF">2018-12-04T14:11:00Z</dcterms:created>
  <dcterms:modified xsi:type="dcterms:W3CDTF">2018-12-04T14:11:00Z</dcterms:modified>
</cp:coreProperties>
</file>