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8" w:rsidRDefault="008F6695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eastAsia="Arial" w:hAnsi="Times New Roman"/>
          <w:b/>
          <w:szCs w:val="24"/>
          <w:u w:val="single"/>
        </w:rPr>
        <w:t xml:space="preserve">DECRETO Nº  </w:t>
      </w:r>
      <w:r w:rsidR="00F7102D">
        <w:rPr>
          <w:rFonts w:ascii="Times New Roman" w:eastAsia="Arial" w:hAnsi="Times New Roman"/>
          <w:b/>
          <w:szCs w:val="24"/>
          <w:u w:val="single"/>
        </w:rPr>
        <w:t>006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 </w:t>
      </w:r>
      <w:r w:rsidR="00546183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F7102D">
        <w:rPr>
          <w:rFonts w:ascii="Times New Roman" w:eastAsia="Arial" w:hAnsi="Times New Roman"/>
          <w:b/>
          <w:szCs w:val="24"/>
          <w:u w:val="single"/>
        </w:rPr>
        <w:t>0</w:t>
      </w:r>
      <w:r w:rsidR="00A4151F">
        <w:rPr>
          <w:rFonts w:ascii="Times New Roman" w:eastAsia="Arial" w:hAnsi="Times New Roman"/>
          <w:b/>
          <w:szCs w:val="24"/>
          <w:u w:val="single"/>
        </w:rPr>
        <w:t>2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7F3B44">
        <w:rPr>
          <w:rFonts w:ascii="Times New Roman" w:eastAsia="Arial" w:hAnsi="Times New Roman"/>
          <w:b/>
          <w:szCs w:val="24"/>
          <w:u w:val="single"/>
        </w:rPr>
        <w:t>JANEIR</w:t>
      </w:r>
      <w:r w:rsidR="0060494D">
        <w:rPr>
          <w:rFonts w:ascii="Times New Roman" w:eastAsia="Arial" w:hAnsi="Times New Roman"/>
          <w:b/>
          <w:szCs w:val="24"/>
          <w:u w:val="single"/>
        </w:rPr>
        <w:t>O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</w:t>
      </w:r>
      <w:r w:rsidR="007F3B44">
        <w:rPr>
          <w:rFonts w:ascii="Times New Roman" w:eastAsia="Arial" w:hAnsi="Times New Roman"/>
          <w:b/>
          <w:szCs w:val="24"/>
          <w:u w:val="single"/>
        </w:rPr>
        <w:t xml:space="preserve"> 2018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>.</w:t>
      </w: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Pr="003817D8" w:rsidRDefault="003817D8" w:rsidP="003817D8">
      <w:pPr>
        <w:spacing w:line="326" w:lineRule="exact"/>
        <w:rPr>
          <w:rFonts w:ascii="Times New Roman" w:eastAsia="Times New Roman" w:hAnsi="Times New Roman"/>
          <w:szCs w:val="24"/>
        </w:rPr>
      </w:pPr>
    </w:p>
    <w:p w:rsidR="003817D8" w:rsidRPr="003817D8" w:rsidRDefault="007F3B44" w:rsidP="0020024E">
      <w:pPr>
        <w:spacing w:line="217" w:lineRule="auto"/>
        <w:ind w:left="2124" w:right="1100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 xml:space="preserve">DISPÕE SOBRE </w:t>
      </w:r>
      <w:r w:rsidR="00546183">
        <w:rPr>
          <w:rFonts w:ascii="Times New Roman" w:eastAsia="Arial" w:hAnsi="Times New Roman"/>
          <w:b/>
          <w:szCs w:val="24"/>
        </w:rPr>
        <w:t>INTERDIÇÃO DE VIA PÚBLICA NO PERÍODO DO CARNAVAL 2018</w:t>
      </w:r>
      <w:r w:rsidR="00FF1196">
        <w:rPr>
          <w:rFonts w:ascii="Times New Roman" w:eastAsia="Arial" w:hAnsi="Times New Roman"/>
          <w:b/>
          <w:szCs w:val="24"/>
        </w:rPr>
        <w:t xml:space="preserve"> </w:t>
      </w:r>
      <w:r w:rsidR="0060494D">
        <w:rPr>
          <w:rFonts w:ascii="Times New Roman" w:eastAsia="Arial" w:hAnsi="Times New Roman"/>
          <w:b/>
          <w:szCs w:val="24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</w:rPr>
        <w:t>.</w:t>
      </w:r>
    </w:p>
    <w:p w:rsidR="003817D8" w:rsidRDefault="003817D8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Pr="003817D8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,  no uso de suas atribuições legais,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F3B44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Considerando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 </w:t>
      </w:r>
      <w:r w:rsidR="0060494D">
        <w:rPr>
          <w:rFonts w:ascii="Times New Roman" w:hAnsi="Times New Roman" w:cs="Times New Roman"/>
          <w:sz w:val="24"/>
          <w:szCs w:val="24"/>
        </w:rPr>
        <w:t xml:space="preserve"> </w:t>
      </w:r>
      <w:r w:rsidR="00C61F5D">
        <w:rPr>
          <w:rFonts w:ascii="Times New Roman" w:hAnsi="Times New Roman" w:cs="Times New Roman"/>
          <w:sz w:val="24"/>
          <w:szCs w:val="24"/>
        </w:rPr>
        <w:t>que o carnaval é a maior festa da cultura popular brasileira</w:t>
      </w:r>
      <w:r>
        <w:rPr>
          <w:rFonts w:ascii="Times New Roman" w:hAnsi="Times New Roman" w:cs="Times New Roman"/>
          <w:sz w:val="24"/>
          <w:szCs w:val="24"/>
        </w:rPr>
        <w:t>;</w:t>
      </w:r>
      <w:r w:rsidR="006E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1196" w:rsidRPr="00FF1196">
        <w:rPr>
          <w:rFonts w:ascii="Times New Roman" w:hAnsi="Times New Roman" w:cs="Times New Roman"/>
          <w:b/>
          <w:sz w:val="24"/>
          <w:szCs w:val="24"/>
        </w:rPr>
        <w:t>Considerando</w:t>
      </w:r>
      <w:r w:rsidR="00FF1196">
        <w:rPr>
          <w:rFonts w:ascii="Times New Roman" w:hAnsi="Times New Roman" w:cs="Times New Roman"/>
          <w:sz w:val="24"/>
          <w:szCs w:val="24"/>
        </w:rPr>
        <w:t xml:space="preserve"> </w:t>
      </w:r>
      <w:r w:rsidR="00C61F5D">
        <w:rPr>
          <w:rFonts w:ascii="Times New Roman" w:hAnsi="Times New Roman" w:cs="Times New Roman"/>
          <w:sz w:val="24"/>
          <w:szCs w:val="24"/>
        </w:rPr>
        <w:t xml:space="preserve">que no carnaval a cidade de Araruama recebe centenas de milhares de visitantes, que em sua maioria, se concentram na orla do centro da cidade, onde ocorrem as manifestações e festividades alusivas ao evento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2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24E" w:rsidRPr="0020024E">
        <w:rPr>
          <w:rFonts w:ascii="Times New Roman" w:hAnsi="Times New Roman" w:cs="Times New Roman"/>
          <w:b/>
          <w:sz w:val="24"/>
          <w:szCs w:val="24"/>
        </w:rPr>
        <w:t>Considerando</w:t>
      </w:r>
      <w:r w:rsidR="0020024E">
        <w:rPr>
          <w:rFonts w:ascii="Times New Roman" w:hAnsi="Times New Roman" w:cs="Times New Roman"/>
          <w:sz w:val="24"/>
          <w:szCs w:val="24"/>
        </w:rPr>
        <w:t xml:space="preserve"> ainda a </w:t>
      </w:r>
      <w:r w:rsidR="00C61F5D">
        <w:rPr>
          <w:rFonts w:ascii="Times New Roman" w:hAnsi="Times New Roman" w:cs="Times New Roman"/>
          <w:sz w:val="24"/>
          <w:szCs w:val="24"/>
        </w:rPr>
        <w:t>necessidade de ordenamento da área, posto que trata-se de um trecho de rodovia estadual, importante via não apenas da cidade , mas como de toda nossa região</w:t>
      </w:r>
      <w:r w:rsidR="002002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196" w:rsidRP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Pr="003817D8" w:rsidRDefault="003817D8" w:rsidP="0020024E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r w:rsidRPr="003817D8">
        <w:rPr>
          <w:rFonts w:ascii="Times New Roman" w:eastAsia="Arial" w:hAnsi="Times New Roman"/>
          <w:b/>
          <w:szCs w:val="24"/>
          <w:u w:val="single"/>
        </w:rPr>
        <w:t>DECRETA:</w:t>
      </w: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1B03AA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 w:rsidRPr="003817D8">
        <w:rPr>
          <w:rFonts w:ascii="Times New Roman" w:eastAsia="Arial" w:hAnsi="Times New Roman"/>
          <w:b/>
          <w:szCs w:val="24"/>
        </w:rPr>
        <w:t>Art. 1º</w:t>
      </w:r>
      <w:r w:rsidRPr="003817D8">
        <w:rPr>
          <w:rFonts w:ascii="Times New Roman" w:eastAsia="Arial" w:hAnsi="Times New Roman"/>
          <w:szCs w:val="24"/>
        </w:rPr>
        <w:t xml:space="preserve">. </w:t>
      </w:r>
      <w:r w:rsidR="00C61F5D">
        <w:rPr>
          <w:rFonts w:ascii="Times New Roman" w:eastAsia="Arial" w:hAnsi="Times New Roman"/>
          <w:szCs w:val="24"/>
        </w:rPr>
        <w:t xml:space="preserve"> As festividades e manifestações carnavalescas do centro da cidade de Araru</w:t>
      </w:r>
      <w:r w:rsidR="00F7102D">
        <w:rPr>
          <w:rFonts w:ascii="Times New Roman" w:eastAsia="Arial" w:hAnsi="Times New Roman"/>
          <w:szCs w:val="24"/>
        </w:rPr>
        <w:t xml:space="preserve">ama ocorrerão na orla </w:t>
      </w:r>
      <w:r w:rsidR="003B26B0">
        <w:rPr>
          <w:rFonts w:ascii="Times New Roman" w:eastAsia="Arial" w:hAnsi="Times New Roman"/>
          <w:szCs w:val="24"/>
        </w:rPr>
        <w:t xml:space="preserve">, </w:t>
      </w:r>
      <w:r w:rsidR="00C61F5D" w:rsidRPr="00592F4A">
        <w:rPr>
          <w:rFonts w:ascii="Times New Roman" w:eastAsia="Arial" w:hAnsi="Times New Roman"/>
          <w:b/>
          <w:szCs w:val="24"/>
          <w:u w:val="single"/>
        </w:rPr>
        <w:t xml:space="preserve">no trecho </w:t>
      </w:r>
      <w:r w:rsidR="0068498F" w:rsidRPr="00592F4A">
        <w:rPr>
          <w:rFonts w:ascii="Times New Roman" w:eastAsia="Arial" w:hAnsi="Times New Roman"/>
          <w:b/>
          <w:szCs w:val="24"/>
          <w:u w:val="single"/>
        </w:rPr>
        <w:t xml:space="preserve">da Rodovia Amaral Peixoto (RJ – 106) </w:t>
      </w:r>
      <w:r w:rsidR="00C61F5D" w:rsidRPr="00592F4A">
        <w:rPr>
          <w:rFonts w:ascii="Times New Roman" w:eastAsia="Arial" w:hAnsi="Times New Roman"/>
          <w:b/>
          <w:szCs w:val="24"/>
          <w:u w:val="single"/>
        </w:rPr>
        <w:t xml:space="preserve">compreendido entre </w:t>
      </w:r>
      <w:r w:rsidR="0068498F" w:rsidRPr="00592F4A">
        <w:rPr>
          <w:rFonts w:ascii="Times New Roman" w:eastAsia="Arial" w:hAnsi="Times New Roman"/>
          <w:b/>
          <w:szCs w:val="24"/>
          <w:u w:val="single"/>
        </w:rPr>
        <w:t>o</w:t>
      </w:r>
      <w:r w:rsidR="00657404" w:rsidRPr="00592F4A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68498F" w:rsidRPr="00592F4A">
        <w:rPr>
          <w:rFonts w:ascii="Times New Roman" w:eastAsia="Arial" w:hAnsi="Times New Roman"/>
          <w:b/>
          <w:szCs w:val="24"/>
          <w:u w:val="single"/>
        </w:rPr>
        <w:t>bar/restaurante “</w:t>
      </w:r>
      <w:proofErr w:type="spellStart"/>
      <w:r w:rsidR="0068498F" w:rsidRPr="00592F4A">
        <w:rPr>
          <w:rFonts w:ascii="Times New Roman" w:eastAsia="Arial" w:hAnsi="Times New Roman"/>
          <w:b/>
          <w:szCs w:val="24"/>
          <w:u w:val="single"/>
        </w:rPr>
        <w:t>Samuray</w:t>
      </w:r>
      <w:proofErr w:type="spellEnd"/>
      <w:r w:rsidR="0068498F" w:rsidRPr="00592F4A">
        <w:rPr>
          <w:rFonts w:ascii="Times New Roman" w:eastAsia="Arial" w:hAnsi="Times New Roman"/>
          <w:b/>
          <w:szCs w:val="24"/>
          <w:u w:val="single"/>
        </w:rPr>
        <w:t>”</w:t>
      </w:r>
      <w:r w:rsidR="0020024E" w:rsidRPr="00592F4A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F7102D" w:rsidRPr="00592F4A">
        <w:rPr>
          <w:rFonts w:ascii="Times New Roman" w:eastAsia="Arial" w:hAnsi="Times New Roman"/>
          <w:b/>
          <w:szCs w:val="24"/>
          <w:u w:val="single"/>
        </w:rPr>
        <w:t>até</w:t>
      </w:r>
      <w:r w:rsidR="00C61F5D" w:rsidRPr="00592F4A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20024E" w:rsidRPr="00592F4A">
        <w:rPr>
          <w:rFonts w:ascii="Times New Roman" w:eastAsia="Arial" w:hAnsi="Times New Roman"/>
          <w:b/>
          <w:szCs w:val="24"/>
          <w:u w:val="single"/>
        </w:rPr>
        <w:t xml:space="preserve">o </w:t>
      </w:r>
      <w:r w:rsidR="00C61F5D" w:rsidRPr="00592F4A">
        <w:rPr>
          <w:rFonts w:ascii="Times New Roman" w:eastAsia="Arial" w:hAnsi="Times New Roman"/>
          <w:b/>
          <w:szCs w:val="24"/>
          <w:u w:val="single"/>
        </w:rPr>
        <w:t>“Hotel La Gondola”, incluindo-se a “Praça de Eventos da Pontinha”</w:t>
      </w:r>
      <w:r w:rsidR="00C61F5D">
        <w:rPr>
          <w:rFonts w:ascii="Times New Roman" w:eastAsia="Arial" w:hAnsi="Times New Roman"/>
          <w:szCs w:val="24"/>
        </w:rPr>
        <w:t xml:space="preserve"> .</w:t>
      </w:r>
    </w:p>
    <w:p w:rsidR="00546183" w:rsidRDefault="00546183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20024E" w:rsidRDefault="00546183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 w:rsidRPr="00546183">
        <w:rPr>
          <w:rFonts w:ascii="Times New Roman" w:eastAsia="Arial" w:hAnsi="Times New Roman"/>
          <w:b/>
          <w:szCs w:val="24"/>
        </w:rPr>
        <w:t>Art. 2º</w:t>
      </w:r>
      <w:r>
        <w:rPr>
          <w:rFonts w:ascii="Times New Roman" w:eastAsia="Arial" w:hAnsi="Times New Roman"/>
          <w:szCs w:val="24"/>
        </w:rPr>
        <w:t xml:space="preserve"> - </w:t>
      </w:r>
      <w:r w:rsidRPr="00592F4A">
        <w:rPr>
          <w:rFonts w:ascii="Times New Roman" w:eastAsia="Arial" w:hAnsi="Times New Roman"/>
          <w:b/>
          <w:szCs w:val="24"/>
          <w:u w:val="single"/>
        </w:rPr>
        <w:t>A interdição do trecho mencionado no artigo anterior ocorrerá nos dias 10, 11, 12 e 13 de fevereiro próximos (sábado à terça-feira), no período de 16h à 01h</w:t>
      </w:r>
      <w:r>
        <w:rPr>
          <w:rFonts w:ascii="Times New Roman" w:eastAsia="Arial" w:hAnsi="Times New Roman"/>
          <w:szCs w:val="24"/>
        </w:rPr>
        <w:t xml:space="preserve"> de cada dia subsequente. </w:t>
      </w:r>
    </w:p>
    <w:p w:rsidR="003817D8" w:rsidRP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546183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>Art. 3</w:t>
      </w:r>
      <w:r w:rsidR="003817D8" w:rsidRPr="003817D8">
        <w:rPr>
          <w:rFonts w:ascii="Times New Roman" w:eastAsia="Arial" w:hAnsi="Times New Roman"/>
          <w:b/>
          <w:szCs w:val="24"/>
        </w:rPr>
        <w:t xml:space="preserve"> º</w:t>
      </w:r>
      <w:r w:rsidR="003817D8" w:rsidRPr="003817D8">
        <w:rPr>
          <w:rFonts w:ascii="Times New Roman" w:eastAsia="Arial" w:hAnsi="Times New Roman"/>
          <w:szCs w:val="24"/>
        </w:rPr>
        <w:t xml:space="preserve"> - Este Decreto entra em vigor n</w:t>
      </w:r>
      <w:r w:rsidR="003817D8">
        <w:rPr>
          <w:rFonts w:ascii="Times New Roman" w:eastAsia="Arial" w:hAnsi="Times New Roman"/>
          <w:szCs w:val="24"/>
        </w:rPr>
        <w:t xml:space="preserve">a data de sua publicação, </w:t>
      </w:r>
      <w:r w:rsidR="0020024E">
        <w:rPr>
          <w:rFonts w:ascii="Times New Roman" w:eastAsia="Arial" w:hAnsi="Times New Roman"/>
          <w:szCs w:val="24"/>
        </w:rPr>
        <w:t xml:space="preserve">produzindo seus efeitos a partir da presente data, </w:t>
      </w:r>
      <w:r w:rsidR="003817D8">
        <w:rPr>
          <w:rFonts w:ascii="Times New Roman" w:eastAsia="Arial" w:hAnsi="Times New Roman"/>
          <w:szCs w:val="24"/>
        </w:rPr>
        <w:t>revogadas as disposições em contrário</w:t>
      </w:r>
      <w:r w:rsidR="003817D8" w:rsidRPr="003817D8">
        <w:rPr>
          <w:rFonts w:ascii="Times New Roman" w:eastAsia="Arial" w:hAnsi="Times New Roman"/>
          <w:szCs w:val="24"/>
        </w:rPr>
        <w:t>.</w:t>
      </w:r>
    </w:p>
    <w:p w:rsidR="003817D8" w:rsidRPr="003817D8" w:rsidRDefault="003817D8" w:rsidP="003817D8">
      <w:pPr>
        <w:spacing w:line="2" w:lineRule="exact"/>
        <w:jc w:val="left"/>
        <w:rPr>
          <w:rFonts w:ascii="Times New Roman" w:eastAsia="Times New Roman" w:hAnsi="Times New Roman"/>
          <w:szCs w:val="24"/>
        </w:rPr>
      </w:pPr>
    </w:p>
    <w:p w:rsidR="003817D8" w:rsidRDefault="003817D8" w:rsidP="003817D8">
      <w:pPr>
        <w:tabs>
          <w:tab w:val="left" w:pos="5670"/>
        </w:tabs>
        <w:spacing w:line="0" w:lineRule="atLeast"/>
        <w:ind w:left="38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Registre-se.   Publique-se.   Cumpra-se</w:t>
      </w: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8" w:lineRule="auto"/>
        <w:ind w:right="11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spacing w:line="218" w:lineRule="auto"/>
        <w:ind w:left="2124" w:right="1100" w:firstLine="708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Gabinete da Prefeita, </w:t>
      </w:r>
      <w:r w:rsidR="0020024E">
        <w:rPr>
          <w:rFonts w:ascii="Times New Roman" w:eastAsia="Arial" w:hAnsi="Times New Roman"/>
          <w:szCs w:val="24"/>
        </w:rPr>
        <w:t>0</w:t>
      </w:r>
      <w:r w:rsidR="002F1DA1">
        <w:rPr>
          <w:rFonts w:ascii="Times New Roman" w:eastAsia="Arial" w:hAnsi="Times New Roman"/>
          <w:szCs w:val="24"/>
        </w:rPr>
        <w:t xml:space="preserve">2 </w:t>
      </w:r>
      <w:r>
        <w:rPr>
          <w:rFonts w:ascii="Times New Roman" w:eastAsia="Arial" w:hAnsi="Times New Roman"/>
          <w:szCs w:val="24"/>
        </w:rPr>
        <w:t xml:space="preserve">de </w:t>
      </w:r>
      <w:r w:rsidR="0020024E">
        <w:rPr>
          <w:rFonts w:ascii="Times New Roman" w:eastAsia="Arial" w:hAnsi="Times New Roman"/>
          <w:szCs w:val="24"/>
        </w:rPr>
        <w:t>janeiro de  2018</w:t>
      </w:r>
      <w:r>
        <w:rPr>
          <w:rFonts w:ascii="Times New Roman" w:eastAsia="Arial" w:hAnsi="Times New Roman"/>
          <w:szCs w:val="24"/>
        </w:rPr>
        <w:t>.</w:t>
      </w:r>
    </w:p>
    <w:p w:rsidR="00AE064E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F7102D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Default="00F7102D" w:rsidP="00F7102D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Lí</w:t>
      </w:r>
      <w:r w:rsidR="003817D8" w:rsidRPr="006621B6">
        <w:rPr>
          <w:rFonts w:ascii="Times New Roman" w:eastAsia="Times New Roman" w:hAnsi="Times New Roman"/>
          <w:b/>
          <w:szCs w:val="24"/>
        </w:rPr>
        <w:t xml:space="preserve">via  </w:t>
      </w:r>
      <w:proofErr w:type="spellStart"/>
      <w:r w:rsidR="003817D8" w:rsidRPr="006621B6">
        <w:rPr>
          <w:rFonts w:ascii="Times New Roman" w:eastAsia="Times New Roman" w:hAnsi="Times New Roman"/>
          <w:b/>
          <w:szCs w:val="24"/>
        </w:rPr>
        <w:t>Bello</w:t>
      </w:r>
      <w:proofErr w:type="spellEnd"/>
    </w:p>
    <w:p w:rsidR="008F6695" w:rsidRPr="006621B6" w:rsidRDefault="008F6695" w:rsidP="00F7102D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“Lívia de Chiquinho”</w:t>
      </w:r>
    </w:p>
    <w:p w:rsidR="003817D8" w:rsidRPr="006621B6" w:rsidRDefault="003817D8" w:rsidP="00F7102D">
      <w:pPr>
        <w:spacing w:line="6" w:lineRule="exact"/>
        <w:rPr>
          <w:rFonts w:ascii="Times New Roman" w:eastAsia="Times New Roman" w:hAnsi="Times New Roman"/>
          <w:b/>
          <w:szCs w:val="24"/>
        </w:rPr>
      </w:pPr>
    </w:p>
    <w:p w:rsidR="003817D8" w:rsidRDefault="00F7102D" w:rsidP="00F7102D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    </w:t>
      </w:r>
      <w:r w:rsidR="003817D8" w:rsidRPr="006621B6">
        <w:rPr>
          <w:rFonts w:ascii="Times New Roman" w:eastAsia="Times New Roman" w:hAnsi="Times New Roman"/>
          <w:b/>
          <w:szCs w:val="24"/>
        </w:rPr>
        <w:t xml:space="preserve">Prefeita </w:t>
      </w:r>
    </w:p>
    <w:p w:rsidR="00F7102D" w:rsidRDefault="00F7102D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</w:p>
    <w:p w:rsidR="00F7102D" w:rsidRDefault="00F7102D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</w:p>
    <w:p w:rsidR="00F7102D" w:rsidRDefault="00F7102D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</w:p>
    <w:p w:rsidR="00F7102D" w:rsidRPr="00F7102D" w:rsidRDefault="00F7102D" w:rsidP="00F7102D">
      <w:pPr>
        <w:spacing w:line="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7102D">
        <w:rPr>
          <w:rFonts w:ascii="Times New Roman" w:eastAsia="Times New Roman" w:hAnsi="Times New Roman"/>
          <w:sz w:val="20"/>
          <w:szCs w:val="20"/>
        </w:rPr>
        <w:t>SB/s</w:t>
      </w:r>
    </w:p>
    <w:sectPr w:rsidR="00F7102D" w:rsidRPr="00F7102D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14" w:rsidRDefault="008B5A14" w:rsidP="00A87B49">
      <w:r>
        <w:separator/>
      </w:r>
    </w:p>
  </w:endnote>
  <w:endnote w:type="continuationSeparator" w:id="0">
    <w:p w:rsidR="008B5A14" w:rsidRDefault="008B5A14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14" w:rsidRDefault="008B5A14" w:rsidP="00A87B49">
      <w:r>
        <w:separator/>
      </w:r>
    </w:p>
  </w:footnote>
  <w:footnote w:type="continuationSeparator" w:id="0">
    <w:p w:rsidR="008B5A14" w:rsidRDefault="008B5A14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E60"/>
    <w:multiLevelType w:val="hybridMultilevel"/>
    <w:tmpl w:val="66F09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47203"/>
    <w:rsid w:val="00072C24"/>
    <w:rsid w:val="0009354A"/>
    <w:rsid w:val="000B5D47"/>
    <w:rsid w:val="000D045B"/>
    <w:rsid w:val="000D3426"/>
    <w:rsid w:val="000D7D8E"/>
    <w:rsid w:val="00131AEB"/>
    <w:rsid w:val="00167636"/>
    <w:rsid w:val="001B03AA"/>
    <w:rsid w:val="001C5E37"/>
    <w:rsid w:val="0020024E"/>
    <w:rsid w:val="00286772"/>
    <w:rsid w:val="002B15AA"/>
    <w:rsid w:val="002D5632"/>
    <w:rsid w:val="002F1DA1"/>
    <w:rsid w:val="003817D8"/>
    <w:rsid w:val="00391925"/>
    <w:rsid w:val="003B26B0"/>
    <w:rsid w:val="00413635"/>
    <w:rsid w:val="00467CBA"/>
    <w:rsid w:val="00472648"/>
    <w:rsid w:val="00473399"/>
    <w:rsid w:val="004C5801"/>
    <w:rsid w:val="004E0B96"/>
    <w:rsid w:val="00546183"/>
    <w:rsid w:val="00592F4A"/>
    <w:rsid w:val="005D52E1"/>
    <w:rsid w:val="0060494D"/>
    <w:rsid w:val="00657404"/>
    <w:rsid w:val="006621B6"/>
    <w:rsid w:val="00667EA2"/>
    <w:rsid w:val="0068498F"/>
    <w:rsid w:val="0069758C"/>
    <w:rsid w:val="006E3779"/>
    <w:rsid w:val="006F0658"/>
    <w:rsid w:val="007F3B44"/>
    <w:rsid w:val="0088287F"/>
    <w:rsid w:val="008B2CD2"/>
    <w:rsid w:val="008B5A14"/>
    <w:rsid w:val="008C35E4"/>
    <w:rsid w:val="008D05F0"/>
    <w:rsid w:val="008F6695"/>
    <w:rsid w:val="0091086A"/>
    <w:rsid w:val="00967EF5"/>
    <w:rsid w:val="00995A06"/>
    <w:rsid w:val="009C4D0A"/>
    <w:rsid w:val="009C72A3"/>
    <w:rsid w:val="009F3260"/>
    <w:rsid w:val="00A4151F"/>
    <w:rsid w:val="00A87B49"/>
    <w:rsid w:val="00AB34AB"/>
    <w:rsid w:val="00AD4092"/>
    <w:rsid w:val="00AE064E"/>
    <w:rsid w:val="00AF4C81"/>
    <w:rsid w:val="00B47E78"/>
    <w:rsid w:val="00BF58FF"/>
    <w:rsid w:val="00C4475C"/>
    <w:rsid w:val="00C61F5D"/>
    <w:rsid w:val="00C872D5"/>
    <w:rsid w:val="00CB71B0"/>
    <w:rsid w:val="00CD5424"/>
    <w:rsid w:val="00CE1932"/>
    <w:rsid w:val="00D33E65"/>
    <w:rsid w:val="00DB51E3"/>
    <w:rsid w:val="00DD0EB5"/>
    <w:rsid w:val="00F548CE"/>
    <w:rsid w:val="00F7102D"/>
    <w:rsid w:val="00F8274D"/>
    <w:rsid w:val="00FC2C8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D8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3817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2018-01-09T18:44:00Z</cp:lastPrinted>
  <dcterms:created xsi:type="dcterms:W3CDTF">2018-10-03T12:59:00Z</dcterms:created>
  <dcterms:modified xsi:type="dcterms:W3CDTF">2018-10-03T12:59:00Z</dcterms:modified>
</cp:coreProperties>
</file>