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3D5D0D">
        <w:rPr>
          <w:rFonts w:ascii="Tahoma" w:hAnsi="Tahoma" w:cs="Tahoma"/>
          <w:b/>
          <w:color w:val="000000"/>
          <w:sz w:val="22"/>
          <w:szCs w:val="22"/>
        </w:rPr>
        <w:t>20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3D5D0D">
        <w:rPr>
          <w:rFonts w:ascii="Tahoma" w:hAnsi="Tahoma" w:cs="Tahoma"/>
          <w:b/>
          <w:color w:val="000000"/>
          <w:sz w:val="22"/>
          <w:szCs w:val="22"/>
        </w:rPr>
        <w:t>02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3D5D0D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3D5D0D">
        <w:rPr>
          <w:rFonts w:ascii="Tahoma" w:hAnsi="Tahoma" w:cs="Tahoma"/>
          <w:b/>
          <w:sz w:val="22"/>
          <w:szCs w:val="22"/>
        </w:rPr>
        <w:t xml:space="preserve">Superávit Financeiro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3D5D0D">
        <w:rPr>
          <w:rFonts w:ascii="Tahoma" w:hAnsi="Tahoma" w:cs="Tahoma"/>
          <w:b/>
          <w:sz w:val="22"/>
          <w:szCs w:val="22"/>
        </w:rPr>
        <w:t>11.130.164,87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210C1D">
        <w:rPr>
          <w:rFonts w:ascii="Tahoma" w:hAnsi="Tahoma" w:cs="Tahoma"/>
          <w:sz w:val="22"/>
          <w:szCs w:val="22"/>
        </w:rPr>
        <w:t>–</w:t>
      </w:r>
      <w:r w:rsidR="00210C1D" w:rsidRPr="00210C1D">
        <w:rPr>
          <w:rFonts w:ascii="Tahoma" w:hAnsi="Tahoma" w:cs="Tahoma"/>
          <w:sz w:val="22"/>
          <w:szCs w:val="22"/>
        </w:rPr>
        <w:t xml:space="preserve"> </w:t>
      </w:r>
      <w:r w:rsidR="00530109" w:rsidRPr="00210C1D">
        <w:rPr>
          <w:rFonts w:ascii="Tahoma" w:hAnsi="Tahoma" w:cs="Tahoma"/>
          <w:sz w:val="22"/>
          <w:szCs w:val="22"/>
        </w:rPr>
        <w:t>Secretaria de Administração</w:t>
      </w:r>
      <w:r w:rsidR="0016639C">
        <w:rPr>
          <w:rFonts w:ascii="Tahoma" w:hAnsi="Tahoma" w:cs="Tahoma"/>
          <w:sz w:val="22"/>
          <w:szCs w:val="22"/>
        </w:rPr>
        <w:t xml:space="preserve">, Secretaria de Fazenda e Planejamento, Secretaria de Ambiente, Agricultura, Abastecimento e Pesca, Secretaria de Educação, e Secretaria de Obras, Urbanismo e Serviços Públicos, </w:t>
      </w:r>
      <w:r w:rsidRPr="00210C1D">
        <w:rPr>
          <w:rFonts w:ascii="Tahoma" w:hAnsi="Tahoma" w:cs="Tahoma"/>
          <w:sz w:val="22"/>
          <w:szCs w:val="22"/>
        </w:rPr>
        <w:t>no valor total</w:t>
      </w:r>
      <w:r w:rsidR="00093CB6" w:rsidRPr="00210C1D">
        <w:rPr>
          <w:rFonts w:ascii="Tahoma" w:hAnsi="Tahoma" w:cs="Tahoma"/>
          <w:sz w:val="22"/>
          <w:szCs w:val="22"/>
        </w:rPr>
        <w:t xml:space="preserve">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9C2346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16639C">
        <w:rPr>
          <w:rFonts w:ascii="Tahoma" w:hAnsi="Tahoma" w:cs="Tahoma"/>
          <w:b/>
          <w:sz w:val="22"/>
          <w:szCs w:val="22"/>
        </w:rPr>
        <w:t>772.675,09</w:t>
      </w:r>
      <w:r w:rsidR="00821859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434DD9" w:rsidRPr="00210C1D">
        <w:rPr>
          <w:rFonts w:ascii="Tahoma" w:hAnsi="Tahoma" w:cs="Tahoma"/>
          <w:sz w:val="22"/>
          <w:szCs w:val="22"/>
        </w:rPr>
        <w:t>(</w:t>
      </w:r>
      <w:r w:rsidR="0016639C">
        <w:rPr>
          <w:rFonts w:ascii="Tahoma" w:hAnsi="Tahoma" w:cs="Tahoma"/>
          <w:sz w:val="22"/>
          <w:szCs w:val="22"/>
        </w:rPr>
        <w:t xml:space="preserve">Setecentos e setenta e dois mil, seiscentos e setenta e cinco </w:t>
      </w:r>
      <w:r w:rsidR="00210C1D" w:rsidRPr="00210C1D">
        <w:rPr>
          <w:rFonts w:ascii="Tahoma" w:hAnsi="Tahoma" w:cs="Tahoma"/>
          <w:sz w:val="22"/>
          <w:szCs w:val="22"/>
        </w:rPr>
        <w:t>reais</w:t>
      </w:r>
      <w:r w:rsidR="0016639C">
        <w:rPr>
          <w:rFonts w:ascii="Tahoma" w:hAnsi="Tahoma" w:cs="Tahoma"/>
          <w:sz w:val="22"/>
          <w:szCs w:val="22"/>
        </w:rPr>
        <w:t xml:space="preserve"> e nove centavos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B0E96" w:rsidRPr="00210C1D">
        <w:rPr>
          <w:rFonts w:ascii="Tahoma" w:hAnsi="Tahoma" w:cs="Tahoma"/>
          <w:sz w:val="22"/>
          <w:szCs w:val="22"/>
        </w:rPr>
        <w:t>único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210C1D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210C1D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210C1D">
        <w:rPr>
          <w:rFonts w:ascii="Tahoma" w:hAnsi="Tahoma" w:cs="Tahoma"/>
          <w:color w:val="000000"/>
          <w:sz w:val="22"/>
          <w:szCs w:val="22"/>
        </w:rPr>
        <w:t>F</w:t>
      </w:r>
      <w:r w:rsidRPr="00210C1D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6A2E" w:rsidRPr="00210C1D">
        <w:rPr>
          <w:rFonts w:ascii="Tahoma" w:hAnsi="Tahoma" w:cs="Tahoma"/>
          <w:sz w:val="22"/>
          <w:szCs w:val="22"/>
        </w:rPr>
        <w:t>com anulação de igual valor no saldo de dotações orçamentárias</w:t>
      </w:r>
      <w:r w:rsidR="00CB546D"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3D5D0D">
        <w:rPr>
          <w:rFonts w:ascii="Tahoma" w:hAnsi="Tahoma" w:cs="Tahoma"/>
          <w:color w:val="000000"/>
          <w:sz w:val="22"/>
          <w:szCs w:val="22"/>
        </w:rPr>
        <w:t>0</w:t>
      </w:r>
      <w:r w:rsidR="00530109">
        <w:rPr>
          <w:rFonts w:ascii="Tahoma" w:hAnsi="Tahoma" w:cs="Tahoma"/>
          <w:color w:val="000000"/>
          <w:sz w:val="22"/>
          <w:szCs w:val="22"/>
        </w:rPr>
        <w:t>2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3D5D0D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lastRenderedPageBreak/>
        <w:br w:type="page"/>
      </w:r>
    </w:p>
    <w:bookmarkEnd w:id="1"/>
    <w:p w:rsidR="00653F1C" w:rsidRDefault="00653F1C" w:rsidP="0016140B"/>
    <w:p w:rsidR="00334F17" w:rsidRDefault="00334F17" w:rsidP="0016140B"/>
    <w:p w:rsidR="00334F17" w:rsidRDefault="00334F17" w:rsidP="0016140B"/>
    <w:p w:rsidR="0013185E" w:rsidRPr="0016140B" w:rsidRDefault="0013185E" w:rsidP="0016140B"/>
    <w:sectPr w:rsidR="0013185E" w:rsidRPr="0016140B" w:rsidSect="00E675D8">
      <w:headerReference w:type="default" r:id="rId8"/>
      <w:footerReference w:type="default" r:id="rId9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5B0" w:rsidRDefault="005E75B0" w:rsidP="00D4191A">
      <w:r>
        <w:separator/>
      </w:r>
    </w:p>
  </w:endnote>
  <w:endnote w:type="continuationSeparator" w:id="0">
    <w:p w:rsidR="005E75B0" w:rsidRDefault="005E75B0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5B0" w:rsidRDefault="005E75B0" w:rsidP="00D4191A">
      <w:r>
        <w:separator/>
      </w:r>
    </w:p>
  </w:footnote>
  <w:footnote w:type="continuationSeparator" w:id="0">
    <w:p w:rsidR="005E75B0" w:rsidRDefault="005E75B0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E75B0"/>
    <w:rsid w:val="005F4E18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795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3028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81C505-1C82-43F1-AAD3-774B3CA86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2019-01-31T18:46:00Z</cp:lastPrinted>
  <dcterms:created xsi:type="dcterms:W3CDTF">2019-02-25T12:54:00Z</dcterms:created>
  <dcterms:modified xsi:type="dcterms:W3CDTF">2019-02-25T12:54:00Z</dcterms:modified>
</cp:coreProperties>
</file>