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1A6E8E" w:rsidRPr="001A6E8E" w:rsidRDefault="001A6E8E" w:rsidP="008C1FDE">
      <w:pPr>
        <w:ind w:left="-284" w:right="-852"/>
        <w:jc w:val="center"/>
        <w:rPr>
          <w:b/>
          <w:sz w:val="22"/>
          <w:szCs w:val="22"/>
          <w:u w:val="single"/>
        </w:rPr>
      </w:pPr>
      <w:r w:rsidRPr="001A6E8E">
        <w:rPr>
          <w:b/>
          <w:sz w:val="22"/>
          <w:szCs w:val="22"/>
          <w:u w:val="single"/>
        </w:rPr>
        <w:t>DECRETO Nº 0</w:t>
      </w:r>
      <w:r w:rsidR="008C1FDE">
        <w:rPr>
          <w:b/>
          <w:sz w:val="22"/>
          <w:szCs w:val="22"/>
          <w:u w:val="single"/>
        </w:rPr>
        <w:t>30</w:t>
      </w:r>
      <w:r w:rsidRPr="001A6E8E">
        <w:rPr>
          <w:b/>
          <w:sz w:val="22"/>
          <w:szCs w:val="22"/>
          <w:u w:val="single"/>
        </w:rPr>
        <w:t xml:space="preserve"> DE </w:t>
      </w:r>
      <w:r w:rsidR="008C1FDE">
        <w:rPr>
          <w:b/>
          <w:sz w:val="22"/>
          <w:szCs w:val="22"/>
          <w:u w:val="single"/>
        </w:rPr>
        <w:t>27</w:t>
      </w:r>
      <w:r w:rsidRPr="001A6E8E">
        <w:rPr>
          <w:b/>
          <w:sz w:val="22"/>
          <w:szCs w:val="22"/>
          <w:u w:val="single"/>
        </w:rPr>
        <w:t xml:space="preserve"> DE </w:t>
      </w:r>
      <w:r w:rsidR="008C1FDE">
        <w:rPr>
          <w:b/>
          <w:sz w:val="22"/>
          <w:szCs w:val="22"/>
          <w:u w:val="single"/>
        </w:rPr>
        <w:t>JANEIRO</w:t>
      </w:r>
      <w:r w:rsidRPr="001A6E8E">
        <w:rPr>
          <w:b/>
          <w:sz w:val="22"/>
          <w:szCs w:val="22"/>
          <w:u w:val="single"/>
        </w:rPr>
        <w:t xml:space="preserve"> DE 201</w:t>
      </w:r>
      <w:r w:rsidR="008C1FDE">
        <w:rPr>
          <w:b/>
          <w:sz w:val="22"/>
          <w:szCs w:val="22"/>
          <w:u w:val="single"/>
        </w:rPr>
        <w:t>7</w:t>
      </w:r>
    </w:p>
    <w:p w:rsidR="001A6E8E" w:rsidRPr="001A6E8E" w:rsidRDefault="001A6E8E" w:rsidP="001A6E8E">
      <w:pPr>
        <w:ind w:left="-284" w:right="-852"/>
        <w:jc w:val="both"/>
        <w:rPr>
          <w:b/>
          <w:sz w:val="22"/>
          <w:szCs w:val="22"/>
          <w:u w:val="single"/>
        </w:rPr>
      </w:pPr>
    </w:p>
    <w:p w:rsidR="001A6E8E" w:rsidRPr="00EF03FC" w:rsidRDefault="001A6E8E" w:rsidP="001A6E8E">
      <w:pPr>
        <w:ind w:left="-284" w:right="-852"/>
        <w:jc w:val="both"/>
        <w:rPr>
          <w:b/>
          <w:sz w:val="16"/>
          <w:szCs w:val="16"/>
        </w:rPr>
      </w:pPr>
    </w:p>
    <w:p w:rsidR="001A6E8E" w:rsidRPr="001A6E8E" w:rsidRDefault="001A6E8E" w:rsidP="008C1FDE">
      <w:pPr>
        <w:ind w:left="3402" w:right="-852"/>
        <w:jc w:val="both"/>
        <w:rPr>
          <w:b/>
          <w:i/>
          <w:sz w:val="22"/>
          <w:szCs w:val="22"/>
        </w:rPr>
      </w:pPr>
      <w:r w:rsidRPr="001A6E8E">
        <w:rPr>
          <w:b/>
          <w:i/>
          <w:sz w:val="22"/>
          <w:szCs w:val="22"/>
        </w:rPr>
        <w:t>NOMEIA MEMBROS DA COMISSÃO DE ANÁLISE E DEFESA PRÉVIA – CADEP-JARI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</w:p>
    <w:p w:rsidR="001A6E8E" w:rsidRPr="00EF03FC" w:rsidRDefault="001A6E8E" w:rsidP="001A6E8E">
      <w:pPr>
        <w:ind w:left="-284" w:right="-852"/>
        <w:jc w:val="both"/>
        <w:rPr>
          <w:b/>
          <w:sz w:val="16"/>
          <w:szCs w:val="16"/>
        </w:rPr>
      </w:pPr>
    </w:p>
    <w:p w:rsidR="001A6E8E" w:rsidRPr="001A6E8E" w:rsidRDefault="008C1FDE" w:rsidP="001A6E8E">
      <w:pPr>
        <w:ind w:left="-284" w:right="-852" w:firstLine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1A6E8E" w:rsidRPr="001A6E8E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="001A6E8E" w:rsidRPr="001A6E8E">
        <w:rPr>
          <w:b/>
          <w:sz w:val="22"/>
          <w:szCs w:val="22"/>
        </w:rPr>
        <w:t xml:space="preserve"> Municipal de Araruama</w:t>
      </w:r>
      <w:r w:rsidR="001A6E8E" w:rsidRPr="001A6E8E">
        <w:rPr>
          <w:sz w:val="22"/>
          <w:szCs w:val="22"/>
        </w:rPr>
        <w:t xml:space="preserve">,  no uso de suas atribuições e competência que lhe confere a Lei nº 9.503, de 23 de setembro de 1997, que dispõe sobre o Código de Trânsito Brasileiro; </w:t>
      </w: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 xml:space="preserve">Considerando, </w:t>
      </w:r>
      <w:r w:rsidRPr="001A6E8E">
        <w:rPr>
          <w:sz w:val="22"/>
          <w:szCs w:val="22"/>
        </w:rPr>
        <w:t xml:space="preserve">as diretrizes traçadas pela Resolução CONTRAN nº </w:t>
      </w:r>
      <w:r w:rsidR="00D55AD7">
        <w:rPr>
          <w:sz w:val="22"/>
          <w:szCs w:val="22"/>
        </w:rPr>
        <w:t>619</w:t>
      </w:r>
      <w:r w:rsidRPr="001A6E8E">
        <w:rPr>
          <w:sz w:val="22"/>
          <w:szCs w:val="22"/>
        </w:rPr>
        <w:t xml:space="preserve">, de </w:t>
      </w:r>
      <w:r w:rsidR="00D55AD7">
        <w:rPr>
          <w:sz w:val="22"/>
          <w:szCs w:val="22"/>
        </w:rPr>
        <w:t>06</w:t>
      </w:r>
      <w:r w:rsidRPr="001A6E8E">
        <w:rPr>
          <w:sz w:val="22"/>
          <w:szCs w:val="22"/>
        </w:rPr>
        <w:t xml:space="preserve"> de setembro de 20</w:t>
      </w:r>
      <w:r w:rsidR="00D55AD7">
        <w:rPr>
          <w:sz w:val="22"/>
          <w:szCs w:val="22"/>
        </w:rPr>
        <w:t>16</w:t>
      </w:r>
      <w:r w:rsidRPr="001A6E8E">
        <w:rPr>
          <w:sz w:val="22"/>
          <w:szCs w:val="22"/>
        </w:rPr>
        <w:t>;</w:t>
      </w:r>
    </w:p>
    <w:p w:rsidR="001A6E8E" w:rsidRPr="00EF03FC" w:rsidRDefault="001A6E8E" w:rsidP="001A6E8E">
      <w:pPr>
        <w:ind w:left="-284" w:right="-852" w:firstLine="1080"/>
        <w:jc w:val="both"/>
        <w:rPr>
          <w:sz w:val="16"/>
          <w:szCs w:val="16"/>
        </w:rPr>
      </w:pP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>Considerando</w:t>
      </w:r>
      <w:r w:rsidRPr="001A6E8E">
        <w:rPr>
          <w:sz w:val="22"/>
          <w:szCs w:val="22"/>
        </w:rPr>
        <w:t>, que as Juntas Administrativas de Recursos de Infrações do Município de Araruama, são órgãos integrantes do Sistema Nacional de Trânsito e regem-se pela legislação federal de trânsito e por este Decreto,</w:t>
      </w:r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</w:p>
    <w:p w:rsidR="001A6E8E" w:rsidRPr="001A6E8E" w:rsidRDefault="001A6E8E" w:rsidP="008C1FDE">
      <w:pPr>
        <w:ind w:left="-284" w:right="-852" w:hanging="38"/>
        <w:jc w:val="center"/>
        <w:rPr>
          <w:b/>
          <w:sz w:val="22"/>
          <w:szCs w:val="22"/>
        </w:rPr>
      </w:pPr>
      <w:r w:rsidRPr="001A6E8E">
        <w:rPr>
          <w:b/>
          <w:sz w:val="22"/>
          <w:szCs w:val="22"/>
        </w:rPr>
        <w:t xml:space="preserve">D E C R E T </w:t>
      </w:r>
      <w:proofErr w:type="gramStart"/>
      <w:r w:rsidRPr="001A6E8E">
        <w:rPr>
          <w:b/>
          <w:sz w:val="22"/>
          <w:szCs w:val="22"/>
        </w:rPr>
        <w:t>A :</w:t>
      </w:r>
      <w:proofErr w:type="gramEnd"/>
    </w:p>
    <w:p w:rsidR="001A6E8E" w:rsidRPr="001A6E8E" w:rsidRDefault="001A6E8E" w:rsidP="001A6E8E">
      <w:pPr>
        <w:ind w:left="-284" w:right="-852" w:firstLine="1080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 xml:space="preserve">Art. 1° - </w:t>
      </w:r>
      <w:r w:rsidRPr="001A6E8E">
        <w:rPr>
          <w:sz w:val="22"/>
          <w:szCs w:val="22"/>
        </w:rPr>
        <w:t xml:space="preserve">Ficam </w:t>
      </w:r>
      <w:r w:rsidRPr="001A6E8E">
        <w:rPr>
          <w:b/>
          <w:sz w:val="22"/>
          <w:szCs w:val="22"/>
        </w:rPr>
        <w:t>NOMEADOS</w:t>
      </w:r>
      <w:r w:rsidRPr="001A6E8E">
        <w:rPr>
          <w:sz w:val="22"/>
          <w:szCs w:val="22"/>
        </w:rPr>
        <w:t xml:space="preserve"> os </w:t>
      </w:r>
      <w:r w:rsidRPr="001A6E8E">
        <w:rPr>
          <w:b/>
          <w:sz w:val="22"/>
          <w:szCs w:val="22"/>
        </w:rPr>
        <w:t>MEMBROS DA</w:t>
      </w:r>
      <w:r w:rsidR="008C1FDE">
        <w:rPr>
          <w:b/>
          <w:sz w:val="22"/>
          <w:szCs w:val="22"/>
        </w:rPr>
        <w:t xml:space="preserve"> JUNTA DE RECURSOS DE INFRAÇÕES DE TRÂNSITO JARI </w:t>
      </w:r>
      <w:r w:rsidR="008C1FDE" w:rsidRPr="008C1FDE">
        <w:rPr>
          <w:sz w:val="22"/>
          <w:szCs w:val="22"/>
        </w:rPr>
        <w:t>e da</w:t>
      </w:r>
      <w:r w:rsidRPr="001A6E8E">
        <w:rPr>
          <w:b/>
          <w:sz w:val="22"/>
          <w:szCs w:val="22"/>
        </w:rPr>
        <w:t xml:space="preserve"> COM</w:t>
      </w:r>
      <w:r w:rsidR="008C1FDE">
        <w:rPr>
          <w:b/>
          <w:sz w:val="22"/>
          <w:szCs w:val="22"/>
        </w:rPr>
        <w:t>ISSÃO DE ANÁLISE PRÉVIA – CADEP</w:t>
      </w:r>
      <w:r w:rsidRPr="001A6E8E">
        <w:rPr>
          <w:b/>
          <w:sz w:val="22"/>
          <w:szCs w:val="22"/>
        </w:rPr>
        <w:t xml:space="preserve">, </w:t>
      </w:r>
      <w:r w:rsidRPr="001A6E8E">
        <w:rPr>
          <w:sz w:val="22"/>
          <w:szCs w:val="22"/>
        </w:rPr>
        <w:t xml:space="preserve">órgão colegiado, ligado à estrutura organizacional  da Secretaria Municipal de Transporte, criada através do </w:t>
      </w:r>
      <w:r w:rsidR="008C1FDE">
        <w:rPr>
          <w:sz w:val="22"/>
          <w:szCs w:val="22"/>
        </w:rPr>
        <w:t xml:space="preserve">Decreto nº 029, de 30 de março de 1999 e </w:t>
      </w:r>
      <w:r w:rsidRPr="001A6E8E">
        <w:rPr>
          <w:sz w:val="22"/>
          <w:szCs w:val="22"/>
        </w:rPr>
        <w:t>Decreto nº 166/2004, conforme discriminado abaixo:</w:t>
      </w:r>
    </w:p>
    <w:p w:rsidR="001A6E8E" w:rsidRPr="00EF03FC" w:rsidRDefault="001A6E8E" w:rsidP="001A6E8E">
      <w:pPr>
        <w:ind w:left="-284" w:right="-852" w:firstLine="1985"/>
        <w:jc w:val="both"/>
        <w:rPr>
          <w:sz w:val="16"/>
          <w:szCs w:val="16"/>
        </w:rPr>
      </w:pPr>
    </w:p>
    <w:p w:rsidR="001A6E8E" w:rsidRPr="001A6E8E" w:rsidRDefault="001A6E8E" w:rsidP="001A6E8E">
      <w:pPr>
        <w:ind w:left="-284" w:right="-852"/>
        <w:jc w:val="both"/>
        <w:rPr>
          <w:b/>
          <w:i/>
          <w:sz w:val="22"/>
          <w:szCs w:val="22"/>
          <w:u w:val="single"/>
        </w:rPr>
      </w:pPr>
      <w:r w:rsidRPr="001A6E8E">
        <w:rPr>
          <w:b/>
          <w:i/>
          <w:sz w:val="22"/>
          <w:szCs w:val="22"/>
          <w:u w:val="single"/>
        </w:rPr>
        <w:t>JUNTA ADMINISTRATIVA DE RECURSOS DE INFRAÇÕES - JARI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  <w:r w:rsidRPr="001A6E8E">
        <w:rPr>
          <w:sz w:val="22"/>
          <w:szCs w:val="22"/>
        </w:rPr>
        <w:t>Sérgio Luiz dos Santos Lemos – Presidente</w:t>
      </w:r>
      <w:r w:rsidR="00FA49C9">
        <w:rPr>
          <w:sz w:val="22"/>
          <w:szCs w:val="22"/>
        </w:rPr>
        <w:t xml:space="preserve"> – CIC 601.979.277-34 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  <w:r w:rsidRPr="001A6E8E">
        <w:rPr>
          <w:sz w:val="22"/>
          <w:szCs w:val="22"/>
        </w:rPr>
        <w:t>Arlete Cristina Dias Fernandes – Membro</w:t>
      </w:r>
      <w:r w:rsidR="00FA49C9">
        <w:rPr>
          <w:sz w:val="22"/>
          <w:szCs w:val="22"/>
        </w:rPr>
        <w:t xml:space="preserve"> – CIC 016.346.607-00</w:t>
      </w:r>
    </w:p>
    <w:p w:rsidR="001A6E8E" w:rsidRPr="001A6E8E" w:rsidRDefault="008C1FDE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Carlos Alberto Siqueira da Silva Filho</w:t>
      </w:r>
      <w:r w:rsidR="001A6E8E" w:rsidRPr="001A6E8E">
        <w:rPr>
          <w:sz w:val="22"/>
          <w:szCs w:val="22"/>
        </w:rPr>
        <w:t xml:space="preserve"> – Membro</w:t>
      </w:r>
      <w:r w:rsidR="00FA49C9">
        <w:rPr>
          <w:sz w:val="22"/>
          <w:szCs w:val="22"/>
        </w:rPr>
        <w:t xml:space="preserve"> – CIC 118.515.987-82</w:t>
      </w:r>
    </w:p>
    <w:p w:rsidR="001A6E8E" w:rsidRPr="001A6E8E" w:rsidRDefault="00EF03FC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Alexandre Tadeu Nunes Correa</w:t>
      </w:r>
      <w:r w:rsidR="001A6E8E" w:rsidRPr="001A6E8E">
        <w:rPr>
          <w:sz w:val="22"/>
          <w:szCs w:val="22"/>
        </w:rPr>
        <w:t xml:space="preserve"> – Membro Suplente</w:t>
      </w:r>
      <w:r w:rsidR="00FA49C9">
        <w:rPr>
          <w:sz w:val="22"/>
          <w:szCs w:val="22"/>
        </w:rPr>
        <w:t xml:space="preserve"> – 010.660.817-78</w:t>
      </w:r>
    </w:p>
    <w:p w:rsidR="001A6E8E" w:rsidRPr="00EF03FC" w:rsidRDefault="001A6E8E" w:rsidP="001A6E8E">
      <w:pPr>
        <w:ind w:left="-284" w:right="-852"/>
        <w:jc w:val="both"/>
        <w:rPr>
          <w:i/>
          <w:sz w:val="16"/>
          <w:szCs w:val="16"/>
        </w:rPr>
      </w:pPr>
    </w:p>
    <w:p w:rsidR="001A6E8E" w:rsidRPr="001A6E8E" w:rsidRDefault="001A6E8E" w:rsidP="001A6E8E">
      <w:pPr>
        <w:ind w:left="-284" w:right="-852"/>
        <w:jc w:val="both"/>
        <w:rPr>
          <w:b/>
          <w:i/>
          <w:sz w:val="22"/>
          <w:szCs w:val="22"/>
          <w:u w:val="single"/>
        </w:rPr>
      </w:pPr>
      <w:r w:rsidRPr="001A6E8E">
        <w:rPr>
          <w:b/>
          <w:i/>
          <w:sz w:val="22"/>
          <w:szCs w:val="22"/>
          <w:u w:val="single"/>
        </w:rPr>
        <w:t>COMISSÃO DE ANÁLISE DE DEFESA PRÉVIA - CADEP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  <w:r w:rsidRPr="001A6E8E">
        <w:rPr>
          <w:sz w:val="22"/>
          <w:szCs w:val="22"/>
        </w:rPr>
        <w:t xml:space="preserve">Bruno Carvalho </w:t>
      </w:r>
      <w:proofErr w:type="spellStart"/>
      <w:r w:rsidRPr="001A6E8E">
        <w:rPr>
          <w:sz w:val="22"/>
          <w:szCs w:val="22"/>
        </w:rPr>
        <w:t>Camuzi</w:t>
      </w:r>
      <w:proofErr w:type="spellEnd"/>
      <w:r w:rsidRPr="001A6E8E">
        <w:rPr>
          <w:sz w:val="22"/>
          <w:szCs w:val="22"/>
        </w:rPr>
        <w:t xml:space="preserve"> – Presidente</w:t>
      </w:r>
      <w:r w:rsidR="00FA49C9">
        <w:rPr>
          <w:sz w:val="22"/>
          <w:szCs w:val="22"/>
        </w:rPr>
        <w:t xml:space="preserve"> – 081.138.997-90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  <w:proofErr w:type="spellStart"/>
      <w:r w:rsidRPr="001A6E8E">
        <w:rPr>
          <w:sz w:val="22"/>
          <w:szCs w:val="22"/>
        </w:rPr>
        <w:t>Josivan</w:t>
      </w:r>
      <w:proofErr w:type="spellEnd"/>
      <w:r w:rsidRPr="001A6E8E">
        <w:rPr>
          <w:sz w:val="22"/>
          <w:szCs w:val="22"/>
        </w:rPr>
        <w:t xml:space="preserve"> Paulino do Nascimento – Membro</w:t>
      </w:r>
      <w:r w:rsidR="00FA49C9">
        <w:rPr>
          <w:sz w:val="22"/>
          <w:szCs w:val="22"/>
        </w:rPr>
        <w:t xml:space="preserve"> – 926.075.357-00</w:t>
      </w:r>
    </w:p>
    <w:p w:rsidR="001A6E8E" w:rsidRPr="001A6E8E" w:rsidRDefault="00EF03FC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Evandro Franco Nobre </w:t>
      </w:r>
      <w:r w:rsidR="00FA49C9">
        <w:rPr>
          <w:sz w:val="22"/>
          <w:szCs w:val="22"/>
        </w:rPr>
        <w:t>–</w:t>
      </w:r>
      <w:r>
        <w:rPr>
          <w:sz w:val="22"/>
          <w:szCs w:val="22"/>
        </w:rPr>
        <w:t xml:space="preserve"> Membro</w:t>
      </w:r>
      <w:r w:rsidR="00FA49C9">
        <w:rPr>
          <w:sz w:val="22"/>
          <w:szCs w:val="22"/>
        </w:rPr>
        <w:t xml:space="preserve"> – 119.435.147-63</w:t>
      </w:r>
    </w:p>
    <w:p w:rsidR="001A6E8E" w:rsidRPr="001A6E8E" w:rsidRDefault="00EF03FC" w:rsidP="001A6E8E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Marcio Lyra de Carvalho Junior</w:t>
      </w:r>
      <w:r w:rsidR="001A6E8E" w:rsidRPr="001A6E8E">
        <w:rPr>
          <w:sz w:val="22"/>
          <w:szCs w:val="22"/>
        </w:rPr>
        <w:t xml:space="preserve"> – Membro Suplente</w:t>
      </w:r>
      <w:r w:rsidR="00FA49C9">
        <w:rPr>
          <w:sz w:val="22"/>
          <w:szCs w:val="22"/>
        </w:rPr>
        <w:t xml:space="preserve"> – 095.864.387-32</w:t>
      </w:r>
    </w:p>
    <w:p w:rsidR="001A6E8E" w:rsidRPr="001A6E8E" w:rsidRDefault="001A6E8E" w:rsidP="001A6E8E">
      <w:pPr>
        <w:ind w:left="-284" w:right="-852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  <w:r w:rsidRPr="001A6E8E">
        <w:rPr>
          <w:b/>
          <w:sz w:val="22"/>
          <w:szCs w:val="22"/>
        </w:rPr>
        <w:t xml:space="preserve">Art. 2º - </w:t>
      </w:r>
      <w:r w:rsidRPr="001A6E8E">
        <w:rPr>
          <w:sz w:val="22"/>
          <w:szCs w:val="22"/>
        </w:rPr>
        <w:t xml:space="preserve">Este Decreto entra em vigor nesta data, produzindo seus efeitos a contar de 01 de </w:t>
      </w:r>
      <w:r w:rsidR="00EF03FC">
        <w:rPr>
          <w:sz w:val="22"/>
          <w:szCs w:val="22"/>
        </w:rPr>
        <w:t xml:space="preserve">janeiro </w:t>
      </w:r>
      <w:r w:rsidRPr="001A6E8E">
        <w:rPr>
          <w:sz w:val="22"/>
          <w:szCs w:val="22"/>
        </w:rPr>
        <w:t xml:space="preserve">de </w:t>
      </w:r>
      <w:proofErr w:type="gramStart"/>
      <w:r w:rsidRPr="001A6E8E">
        <w:rPr>
          <w:sz w:val="22"/>
          <w:szCs w:val="22"/>
        </w:rPr>
        <w:t>201</w:t>
      </w:r>
      <w:r w:rsidR="00EF03FC">
        <w:rPr>
          <w:sz w:val="22"/>
          <w:szCs w:val="22"/>
        </w:rPr>
        <w:t>7</w:t>
      </w:r>
      <w:r w:rsidRPr="001A6E8E">
        <w:rPr>
          <w:sz w:val="22"/>
          <w:szCs w:val="22"/>
        </w:rPr>
        <w:t>,</w:t>
      </w:r>
      <w:r w:rsidR="00EF03FC">
        <w:rPr>
          <w:sz w:val="22"/>
          <w:szCs w:val="22"/>
        </w:rPr>
        <w:t xml:space="preserve"> </w:t>
      </w:r>
      <w:r w:rsidRPr="001A6E8E">
        <w:rPr>
          <w:sz w:val="22"/>
          <w:szCs w:val="22"/>
        </w:rPr>
        <w:t xml:space="preserve"> revogadas</w:t>
      </w:r>
      <w:proofErr w:type="gramEnd"/>
      <w:r w:rsidRPr="001A6E8E">
        <w:rPr>
          <w:sz w:val="22"/>
          <w:szCs w:val="22"/>
        </w:rPr>
        <w:t xml:space="preserve"> as disposições em contrário.</w:t>
      </w: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</w:p>
    <w:p w:rsidR="001A6E8E" w:rsidRPr="001A6E8E" w:rsidRDefault="001A6E8E" w:rsidP="001A6E8E">
      <w:pPr>
        <w:ind w:left="-284" w:right="-852" w:firstLine="1276"/>
        <w:jc w:val="both"/>
        <w:rPr>
          <w:sz w:val="22"/>
          <w:szCs w:val="22"/>
        </w:rPr>
      </w:pP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  <w:r w:rsidRPr="001A6E8E">
        <w:rPr>
          <w:sz w:val="22"/>
          <w:szCs w:val="22"/>
        </w:rPr>
        <w:t>Registre-se. Publique-se. Cumpra-se.</w:t>
      </w: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  <w:r w:rsidRPr="001A6E8E">
        <w:rPr>
          <w:sz w:val="22"/>
          <w:szCs w:val="22"/>
        </w:rPr>
        <w:t>Gabinete d</w:t>
      </w:r>
      <w:r w:rsidR="00EF03FC">
        <w:rPr>
          <w:sz w:val="22"/>
          <w:szCs w:val="22"/>
        </w:rPr>
        <w:t>a</w:t>
      </w:r>
      <w:r w:rsidRPr="001A6E8E">
        <w:rPr>
          <w:sz w:val="22"/>
          <w:szCs w:val="22"/>
        </w:rPr>
        <w:t xml:space="preserve"> Prefeit</w:t>
      </w:r>
      <w:r w:rsidR="00EF03FC">
        <w:rPr>
          <w:sz w:val="22"/>
          <w:szCs w:val="22"/>
        </w:rPr>
        <w:t>a</w:t>
      </w:r>
      <w:r w:rsidRPr="001A6E8E">
        <w:rPr>
          <w:sz w:val="22"/>
          <w:szCs w:val="22"/>
        </w:rPr>
        <w:t xml:space="preserve">, </w:t>
      </w:r>
      <w:r w:rsidR="00EF03FC">
        <w:rPr>
          <w:sz w:val="22"/>
          <w:szCs w:val="22"/>
        </w:rPr>
        <w:t>27</w:t>
      </w:r>
      <w:r w:rsidRPr="001A6E8E">
        <w:rPr>
          <w:sz w:val="22"/>
          <w:szCs w:val="22"/>
        </w:rPr>
        <w:t xml:space="preserve"> de </w:t>
      </w:r>
      <w:r w:rsidR="00EF03FC">
        <w:rPr>
          <w:sz w:val="22"/>
          <w:szCs w:val="22"/>
        </w:rPr>
        <w:t>janeiro</w:t>
      </w:r>
      <w:r w:rsidRPr="001A6E8E">
        <w:rPr>
          <w:sz w:val="22"/>
          <w:szCs w:val="22"/>
        </w:rPr>
        <w:t xml:space="preserve"> de 201</w:t>
      </w:r>
      <w:r w:rsidR="00EF03FC">
        <w:rPr>
          <w:sz w:val="22"/>
          <w:szCs w:val="22"/>
        </w:rPr>
        <w:t>7</w:t>
      </w: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</w:p>
    <w:p w:rsidR="001A6E8E" w:rsidRPr="001A6E8E" w:rsidRDefault="001A6E8E" w:rsidP="00EF03FC">
      <w:pPr>
        <w:ind w:left="-284" w:right="-852"/>
        <w:jc w:val="center"/>
        <w:rPr>
          <w:sz w:val="22"/>
          <w:szCs w:val="22"/>
        </w:rPr>
      </w:pPr>
    </w:p>
    <w:p w:rsidR="001A6E8E" w:rsidRDefault="001A6E8E" w:rsidP="00EF03FC">
      <w:pPr>
        <w:ind w:left="-284" w:right="-852"/>
        <w:jc w:val="center"/>
        <w:rPr>
          <w:i/>
          <w:sz w:val="22"/>
          <w:szCs w:val="22"/>
        </w:rPr>
      </w:pPr>
    </w:p>
    <w:p w:rsidR="00EF03FC" w:rsidRDefault="00EF03FC" w:rsidP="00EF03FC">
      <w:pPr>
        <w:ind w:left="-284" w:right="-852"/>
        <w:jc w:val="center"/>
        <w:rPr>
          <w:i/>
          <w:sz w:val="22"/>
          <w:szCs w:val="22"/>
        </w:rPr>
      </w:pPr>
    </w:p>
    <w:p w:rsidR="00EF03FC" w:rsidRPr="001A6E8E" w:rsidRDefault="00EF03FC" w:rsidP="00EF03FC">
      <w:pPr>
        <w:ind w:left="-284" w:right="-852"/>
        <w:jc w:val="center"/>
        <w:rPr>
          <w:i/>
          <w:sz w:val="22"/>
          <w:szCs w:val="22"/>
        </w:rPr>
      </w:pPr>
    </w:p>
    <w:p w:rsidR="001A6E8E" w:rsidRDefault="00EF03FC" w:rsidP="00EF03FC">
      <w:pPr>
        <w:ind w:left="-284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F03FC" w:rsidRDefault="00EF03FC" w:rsidP="00EF03FC">
      <w:pPr>
        <w:ind w:left="-284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“Lívia de Chiquinho”</w:t>
      </w:r>
    </w:p>
    <w:p w:rsidR="00EF03FC" w:rsidRPr="00EF03FC" w:rsidRDefault="00EF03FC" w:rsidP="00EF03FC">
      <w:pPr>
        <w:ind w:left="-284"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Prefeita</w:t>
      </w:r>
    </w:p>
    <w:p w:rsidR="003620ED" w:rsidRPr="001A6E8E" w:rsidRDefault="003620ED" w:rsidP="001A6E8E">
      <w:pPr>
        <w:ind w:left="-284" w:right="-852"/>
        <w:jc w:val="both"/>
        <w:rPr>
          <w:sz w:val="22"/>
          <w:szCs w:val="22"/>
        </w:rPr>
      </w:pPr>
    </w:p>
    <w:sectPr w:rsidR="003620ED" w:rsidRPr="001A6E8E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79" w:rsidRDefault="00796779" w:rsidP="003620ED">
      <w:r>
        <w:separator/>
      </w:r>
    </w:p>
  </w:endnote>
  <w:endnote w:type="continuationSeparator" w:id="0">
    <w:p w:rsidR="00796779" w:rsidRDefault="0079677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79" w:rsidRDefault="00796779" w:rsidP="003620ED">
      <w:r>
        <w:separator/>
      </w:r>
    </w:p>
  </w:footnote>
  <w:footnote w:type="continuationSeparator" w:id="0">
    <w:p w:rsidR="00796779" w:rsidRDefault="0079677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67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7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67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2959"/>
    <w:rsid w:val="001A6E8E"/>
    <w:rsid w:val="0023195C"/>
    <w:rsid w:val="002D0BDC"/>
    <w:rsid w:val="00305716"/>
    <w:rsid w:val="00351568"/>
    <w:rsid w:val="003620ED"/>
    <w:rsid w:val="003B5016"/>
    <w:rsid w:val="00426C99"/>
    <w:rsid w:val="004E099E"/>
    <w:rsid w:val="005C5059"/>
    <w:rsid w:val="00672197"/>
    <w:rsid w:val="0068091C"/>
    <w:rsid w:val="00711504"/>
    <w:rsid w:val="00737157"/>
    <w:rsid w:val="00775B99"/>
    <w:rsid w:val="00796779"/>
    <w:rsid w:val="007A5996"/>
    <w:rsid w:val="007F1241"/>
    <w:rsid w:val="00851289"/>
    <w:rsid w:val="008C1FDE"/>
    <w:rsid w:val="00C7017D"/>
    <w:rsid w:val="00C96282"/>
    <w:rsid w:val="00D43CBB"/>
    <w:rsid w:val="00D55AD7"/>
    <w:rsid w:val="00D60469"/>
    <w:rsid w:val="00D67439"/>
    <w:rsid w:val="00EC1C68"/>
    <w:rsid w:val="00EF03FC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28703A-E05E-4F1E-BA27-7D0DDDC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2017-01-30T19:24:00Z</cp:lastPrinted>
  <dcterms:created xsi:type="dcterms:W3CDTF">2018-10-02T12:30:00Z</dcterms:created>
  <dcterms:modified xsi:type="dcterms:W3CDTF">2018-10-02T12:30:00Z</dcterms:modified>
</cp:coreProperties>
</file>