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44A" w:rsidRPr="00C52E7C" w:rsidRDefault="0013544A" w:rsidP="00A83201">
      <w:pPr>
        <w:rPr>
          <w:rFonts w:ascii="Tahoma" w:hAnsi="Tahoma" w:cs="Tahoma"/>
          <w:b/>
        </w:rPr>
      </w:pPr>
      <w:bookmarkStart w:id="0" w:name="_GoBack"/>
      <w:bookmarkEnd w:id="0"/>
    </w:p>
    <w:p w:rsidR="001F6CB3" w:rsidRPr="0035439A" w:rsidRDefault="001F6CB3" w:rsidP="001F6CB3">
      <w:pPr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 xml:space="preserve">DECRETO Nº </w:t>
      </w:r>
      <w:r w:rsidR="007C44F2">
        <w:rPr>
          <w:rFonts w:ascii="Tahoma" w:hAnsi="Tahoma" w:cs="Tahoma"/>
          <w:b/>
          <w:color w:val="000000"/>
          <w:sz w:val="22"/>
          <w:szCs w:val="22"/>
        </w:rPr>
        <w:t>0</w:t>
      </w:r>
      <w:r w:rsidR="00C364F7">
        <w:rPr>
          <w:rFonts w:ascii="Tahoma" w:hAnsi="Tahoma" w:cs="Tahoma"/>
          <w:b/>
          <w:color w:val="000000"/>
          <w:sz w:val="22"/>
          <w:szCs w:val="22"/>
        </w:rPr>
        <w:t>5</w:t>
      </w:r>
      <w:r w:rsidR="00DE5EFA">
        <w:rPr>
          <w:rFonts w:ascii="Tahoma" w:hAnsi="Tahoma" w:cs="Tahoma"/>
          <w:b/>
          <w:color w:val="000000"/>
          <w:sz w:val="22"/>
          <w:szCs w:val="22"/>
        </w:rPr>
        <w:t>4</w:t>
      </w:r>
      <w:r w:rsidR="00A83201">
        <w:rPr>
          <w:rFonts w:ascii="Tahoma" w:hAnsi="Tahoma" w:cs="Tahoma"/>
          <w:b/>
          <w:color w:val="000000"/>
          <w:sz w:val="22"/>
          <w:szCs w:val="22"/>
        </w:rPr>
        <w:t>,</w:t>
      </w:r>
      <w:r w:rsidR="00011F43">
        <w:rPr>
          <w:rFonts w:ascii="Tahoma" w:hAnsi="Tahoma" w:cs="Tahoma"/>
          <w:b/>
          <w:color w:val="000000"/>
          <w:sz w:val="22"/>
          <w:szCs w:val="22"/>
        </w:rPr>
        <w:t xml:space="preserve"> D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E </w:t>
      </w:r>
      <w:r w:rsidR="00D53DC8">
        <w:rPr>
          <w:rFonts w:ascii="Tahoma" w:hAnsi="Tahoma" w:cs="Tahoma"/>
          <w:b/>
          <w:color w:val="000000"/>
          <w:sz w:val="22"/>
          <w:szCs w:val="22"/>
        </w:rPr>
        <w:t>1</w:t>
      </w:r>
      <w:r w:rsidR="00DE5EFA">
        <w:rPr>
          <w:rFonts w:ascii="Tahoma" w:hAnsi="Tahoma" w:cs="Tahoma"/>
          <w:b/>
          <w:color w:val="000000"/>
          <w:sz w:val="22"/>
          <w:szCs w:val="22"/>
        </w:rPr>
        <w:t>3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 </w:t>
      </w:r>
      <w:r w:rsidR="00DF4A00">
        <w:rPr>
          <w:rFonts w:ascii="Tahoma" w:hAnsi="Tahoma" w:cs="Tahoma"/>
          <w:b/>
          <w:color w:val="000000"/>
          <w:sz w:val="22"/>
          <w:szCs w:val="22"/>
        </w:rPr>
        <w:t>MA</w:t>
      </w:r>
      <w:r w:rsidR="00C364F7">
        <w:rPr>
          <w:rFonts w:ascii="Tahoma" w:hAnsi="Tahoma" w:cs="Tahoma"/>
          <w:b/>
          <w:color w:val="000000"/>
          <w:sz w:val="22"/>
          <w:szCs w:val="22"/>
        </w:rPr>
        <w:t>IO</w:t>
      </w:r>
      <w:r w:rsidR="00DF4A00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>
        <w:rPr>
          <w:rFonts w:ascii="Tahoma" w:hAnsi="Tahoma" w:cs="Tahoma"/>
          <w:b/>
          <w:color w:val="000000"/>
          <w:sz w:val="22"/>
          <w:szCs w:val="22"/>
        </w:rPr>
        <w:t>201</w:t>
      </w:r>
      <w:r w:rsidR="00A83201">
        <w:rPr>
          <w:rFonts w:ascii="Tahoma" w:hAnsi="Tahoma" w:cs="Tahoma"/>
          <w:b/>
          <w:color w:val="000000"/>
          <w:sz w:val="22"/>
          <w:szCs w:val="22"/>
        </w:rPr>
        <w:t>9.</w:t>
      </w:r>
    </w:p>
    <w:p w:rsidR="001F6CB3" w:rsidRPr="0035439A" w:rsidRDefault="001F6CB3" w:rsidP="001F6CB3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ind w:left="3402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left="4253"/>
        <w:jc w:val="both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Abre Cr</w:t>
      </w:r>
      <w:r w:rsidR="00EB13BF">
        <w:rPr>
          <w:rFonts w:ascii="Tahoma" w:hAnsi="Tahoma" w:cs="Tahoma"/>
          <w:b/>
          <w:sz w:val="22"/>
          <w:szCs w:val="22"/>
        </w:rPr>
        <w:t>édito Adicional Suplementar por</w:t>
      </w:r>
      <w:r w:rsidR="00DF4A00">
        <w:rPr>
          <w:rFonts w:ascii="Tahoma" w:hAnsi="Tahoma" w:cs="Tahoma"/>
          <w:b/>
          <w:sz w:val="22"/>
          <w:szCs w:val="22"/>
        </w:rPr>
        <w:t xml:space="preserve"> </w:t>
      </w:r>
      <w:r w:rsidR="00C364F7">
        <w:rPr>
          <w:rFonts w:ascii="Tahoma" w:hAnsi="Tahoma" w:cs="Tahoma"/>
          <w:b/>
          <w:sz w:val="22"/>
          <w:szCs w:val="22"/>
        </w:rPr>
        <w:t>E</w:t>
      </w:r>
      <w:r w:rsidR="00A64498">
        <w:rPr>
          <w:rFonts w:ascii="Tahoma" w:hAnsi="Tahoma" w:cs="Tahoma"/>
          <w:b/>
          <w:sz w:val="22"/>
          <w:szCs w:val="22"/>
        </w:rPr>
        <w:t>xcesso de Arrecadação</w:t>
      </w:r>
      <w:r w:rsidR="0010396B">
        <w:rPr>
          <w:rFonts w:ascii="Tahoma" w:hAnsi="Tahoma" w:cs="Tahoma"/>
          <w:b/>
          <w:sz w:val="22"/>
          <w:szCs w:val="22"/>
        </w:rPr>
        <w:t xml:space="preserve"> </w:t>
      </w:r>
      <w:r>
        <w:rPr>
          <w:rFonts w:ascii="Tahoma" w:hAnsi="Tahoma" w:cs="Tahoma"/>
          <w:b/>
          <w:sz w:val="22"/>
          <w:szCs w:val="22"/>
        </w:rPr>
        <w:t xml:space="preserve">no </w:t>
      </w:r>
      <w:r w:rsidRPr="008F7903">
        <w:rPr>
          <w:rFonts w:ascii="Tahoma" w:hAnsi="Tahoma" w:cs="Tahoma"/>
          <w:b/>
          <w:sz w:val="22"/>
          <w:szCs w:val="22"/>
        </w:rPr>
        <w:t xml:space="preserve">valor de </w:t>
      </w:r>
      <w:r w:rsidRPr="00504716">
        <w:rPr>
          <w:rFonts w:ascii="Tahoma" w:hAnsi="Tahoma" w:cs="Tahoma"/>
          <w:b/>
          <w:sz w:val="22"/>
          <w:szCs w:val="22"/>
        </w:rPr>
        <w:t>R$</w:t>
      </w:r>
      <w:r w:rsidR="00713414" w:rsidRPr="00504716">
        <w:rPr>
          <w:rFonts w:ascii="Tahoma" w:hAnsi="Tahoma" w:cs="Tahoma"/>
          <w:b/>
          <w:sz w:val="22"/>
          <w:szCs w:val="22"/>
        </w:rPr>
        <w:t xml:space="preserve"> </w:t>
      </w:r>
      <w:r w:rsidR="003112B1">
        <w:rPr>
          <w:rFonts w:ascii="Tahoma" w:hAnsi="Tahoma" w:cs="Tahoma"/>
          <w:b/>
          <w:sz w:val="22"/>
          <w:szCs w:val="22"/>
        </w:rPr>
        <w:t>401.772,32</w:t>
      </w:r>
      <w:r w:rsidR="0010396B">
        <w:rPr>
          <w:rFonts w:ascii="Tahoma" w:hAnsi="Tahoma" w:cs="Tahoma"/>
          <w:b/>
          <w:sz w:val="22"/>
          <w:szCs w:val="22"/>
        </w:rPr>
        <w:t xml:space="preserve"> </w:t>
      </w:r>
      <w:r w:rsidRPr="003F58F1">
        <w:rPr>
          <w:rFonts w:ascii="Tahoma" w:hAnsi="Tahoma" w:cs="Tahoma"/>
          <w:b/>
          <w:sz w:val="22"/>
          <w:szCs w:val="22"/>
        </w:rPr>
        <w:t>para reforço de dotações consignadas</w:t>
      </w:r>
      <w:r w:rsidRPr="0035439A">
        <w:rPr>
          <w:rFonts w:ascii="Tahoma" w:hAnsi="Tahoma" w:cs="Tahoma"/>
          <w:b/>
          <w:sz w:val="22"/>
          <w:szCs w:val="22"/>
        </w:rPr>
        <w:t xml:space="preserve"> no Orçamento Geral do Município.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011F43" w:rsidRPr="0035439A" w:rsidRDefault="00011F4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DA61D9">
      <w:pPr>
        <w:pStyle w:val="Recuodecorpodetexto2"/>
        <w:spacing w:after="0" w:line="240" w:lineRule="exact"/>
        <w:ind w:left="0" w:firstLine="212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Prefeit</w:t>
      </w: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Municipal de Araruama, no uso de suas atribuições legais e de acordo com o art. 8º da Lei nº </w:t>
      </w:r>
      <w:r>
        <w:rPr>
          <w:rFonts w:ascii="Tahoma" w:hAnsi="Tahoma" w:cs="Tahoma"/>
          <w:color w:val="000000"/>
          <w:sz w:val="22"/>
          <w:szCs w:val="22"/>
        </w:rPr>
        <w:t>2.</w:t>
      </w:r>
      <w:r w:rsidR="00011F43">
        <w:rPr>
          <w:rFonts w:ascii="Tahoma" w:hAnsi="Tahoma" w:cs="Tahoma"/>
          <w:color w:val="000000"/>
          <w:sz w:val="22"/>
          <w:szCs w:val="22"/>
        </w:rPr>
        <w:t>2</w:t>
      </w:r>
      <w:r w:rsidR="00A83201">
        <w:rPr>
          <w:rFonts w:ascii="Tahoma" w:hAnsi="Tahoma" w:cs="Tahoma"/>
          <w:color w:val="000000"/>
          <w:sz w:val="22"/>
          <w:szCs w:val="22"/>
        </w:rPr>
        <w:t>82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011F43">
        <w:rPr>
          <w:rFonts w:ascii="Tahoma" w:hAnsi="Tahoma" w:cs="Tahoma"/>
          <w:color w:val="000000"/>
          <w:sz w:val="22"/>
          <w:szCs w:val="22"/>
        </w:rPr>
        <w:t>2</w:t>
      </w:r>
      <w:r w:rsidR="00A83201">
        <w:rPr>
          <w:rFonts w:ascii="Tahoma" w:hAnsi="Tahoma" w:cs="Tahoma"/>
          <w:color w:val="000000"/>
          <w:sz w:val="22"/>
          <w:szCs w:val="22"/>
        </w:rPr>
        <w:t>8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A83201">
        <w:rPr>
          <w:rFonts w:ascii="Tahoma" w:hAnsi="Tahoma" w:cs="Tahoma"/>
          <w:color w:val="000000"/>
          <w:sz w:val="22"/>
          <w:szCs w:val="22"/>
        </w:rPr>
        <w:t>d</w:t>
      </w:r>
      <w:r w:rsidR="00011F43">
        <w:rPr>
          <w:rFonts w:ascii="Tahoma" w:hAnsi="Tahoma" w:cs="Tahoma"/>
          <w:color w:val="000000"/>
          <w:sz w:val="22"/>
          <w:szCs w:val="22"/>
        </w:rPr>
        <w:t>ezembro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201</w:t>
      </w:r>
      <w:r w:rsidR="00A83201">
        <w:rPr>
          <w:rFonts w:ascii="Tahoma" w:hAnsi="Tahoma" w:cs="Tahoma"/>
          <w:color w:val="000000"/>
          <w:sz w:val="22"/>
          <w:szCs w:val="22"/>
        </w:rPr>
        <w:t>8</w:t>
      </w:r>
      <w:r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D E C R E T A</w:t>
      </w:r>
      <w:r w:rsidRPr="0035439A">
        <w:rPr>
          <w:rFonts w:ascii="Tahoma" w:hAnsi="Tahoma" w:cs="Tahoma"/>
          <w:color w:val="000000"/>
          <w:sz w:val="22"/>
          <w:szCs w:val="22"/>
        </w:rPr>
        <w:t>:</w:t>
      </w:r>
    </w:p>
    <w:p w:rsidR="001F6CB3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5822B7">
      <w:pPr>
        <w:tabs>
          <w:tab w:val="left" w:pos="1843"/>
        </w:tabs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tabs>
          <w:tab w:val="left" w:pos="900"/>
          <w:tab w:val="left" w:pos="2160"/>
        </w:tabs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b/>
          <w:sz w:val="22"/>
          <w:szCs w:val="22"/>
        </w:rPr>
        <w:t>Art. 1º</w:t>
      </w:r>
      <w:r w:rsidR="00FF7F5E">
        <w:rPr>
          <w:rFonts w:ascii="Tahoma" w:hAnsi="Tahoma" w:cs="Tahoma"/>
          <w:sz w:val="22"/>
          <w:szCs w:val="22"/>
        </w:rPr>
        <w:t xml:space="preserve"> - </w:t>
      </w:r>
      <w:r w:rsidRPr="0035439A">
        <w:rPr>
          <w:rFonts w:ascii="Tahoma" w:hAnsi="Tahoma" w:cs="Tahoma"/>
          <w:sz w:val="22"/>
          <w:szCs w:val="22"/>
        </w:rPr>
        <w:t>Fica</w:t>
      </w:r>
      <w:r w:rsidR="00FF7F5E">
        <w:rPr>
          <w:rFonts w:ascii="Tahoma" w:hAnsi="Tahoma" w:cs="Tahoma"/>
          <w:sz w:val="22"/>
          <w:szCs w:val="22"/>
        </w:rPr>
        <w:t xml:space="preserve"> </w:t>
      </w:r>
      <w:r w:rsidRPr="00504716">
        <w:rPr>
          <w:rFonts w:ascii="Tahoma" w:hAnsi="Tahoma" w:cs="Tahoma"/>
          <w:sz w:val="22"/>
          <w:szCs w:val="22"/>
        </w:rPr>
        <w:t xml:space="preserve">aberto Crédito Adicional </w:t>
      </w:r>
      <w:r w:rsidR="00A80DA7" w:rsidRPr="00504716">
        <w:rPr>
          <w:rFonts w:ascii="Tahoma" w:hAnsi="Tahoma" w:cs="Tahoma"/>
          <w:sz w:val="22"/>
          <w:szCs w:val="22"/>
        </w:rPr>
        <w:t>por</w:t>
      </w:r>
      <w:r w:rsidR="000B2DA2">
        <w:rPr>
          <w:rFonts w:ascii="Tahoma" w:hAnsi="Tahoma" w:cs="Tahoma"/>
          <w:sz w:val="22"/>
          <w:szCs w:val="22"/>
        </w:rPr>
        <w:t xml:space="preserve"> </w:t>
      </w:r>
      <w:r w:rsidR="00A64498">
        <w:rPr>
          <w:rFonts w:ascii="Tahoma" w:hAnsi="Tahoma" w:cs="Tahoma"/>
          <w:sz w:val="22"/>
          <w:szCs w:val="22"/>
        </w:rPr>
        <w:t>Excesso de Arrecadação</w:t>
      </w:r>
      <w:r w:rsidR="00C364F7">
        <w:rPr>
          <w:rFonts w:ascii="Tahoma" w:hAnsi="Tahoma" w:cs="Tahoma"/>
          <w:sz w:val="22"/>
          <w:szCs w:val="22"/>
        </w:rPr>
        <w:t xml:space="preserve"> </w:t>
      </w:r>
      <w:r w:rsidRPr="00504716">
        <w:rPr>
          <w:rFonts w:ascii="Tahoma" w:hAnsi="Tahoma" w:cs="Tahoma"/>
          <w:sz w:val="22"/>
          <w:szCs w:val="22"/>
        </w:rPr>
        <w:t>no</w:t>
      </w:r>
      <w:r w:rsidR="001958B9" w:rsidRPr="00504716">
        <w:rPr>
          <w:rFonts w:ascii="Tahoma" w:hAnsi="Tahoma" w:cs="Tahoma"/>
          <w:sz w:val="22"/>
          <w:szCs w:val="22"/>
        </w:rPr>
        <w:t xml:space="preserve"> Orçamento Geral do Município </w:t>
      </w:r>
      <w:r w:rsidR="005822B7" w:rsidRPr="00504716">
        <w:rPr>
          <w:rFonts w:ascii="Tahoma" w:hAnsi="Tahoma" w:cs="Tahoma"/>
          <w:sz w:val="22"/>
          <w:szCs w:val="22"/>
        </w:rPr>
        <w:t xml:space="preserve">– </w:t>
      </w:r>
      <w:r w:rsidR="006C5B29" w:rsidRPr="00504716">
        <w:rPr>
          <w:rFonts w:ascii="Tahoma" w:hAnsi="Tahoma" w:cs="Tahoma"/>
          <w:sz w:val="22"/>
          <w:szCs w:val="22"/>
        </w:rPr>
        <w:t>Fundo</w:t>
      </w:r>
      <w:r w:rsidR="00980965" w:rsidRPr="00504716">
        <w:rPr>
          <w:rFonts w:ascii="Tahoma" w:hAnsi="Tahoma" w:cs="Tahoma"/>
          <w:sz w:val="22"/>
          <w:szCs w:val="22"/>
        </w:rPr>
        <w:t xml:space="preserve"> Municipal de Saúde</w:t>
      </w:r>
      <w:r w:rsidR="00AE2BE9">
        <w:rPr>
          <w:rFonts w:ascii="Tahoma" w:hAnsi="Tahoma" w:cs="Tahoma"/>
          <w:sz w:val="22"/>
          <w:szCs w:val="22"/>
        </w:rPr>
        <w:t>,</w:t>
      </w:r>
      <w:r w:rsidR="00980965" w:rsidRPr="00504716">
        <w:rPr>
          <w:rFonts w:ascii="Tahoma" w:hAnsi="Tahoma" w:cs="Tahoma"/>
          <w:sz w:val="22"/>
          <w:szCs w:val="22"/>
        </w:rPr>
        <w:t xml:space="preserve"> </w:t>
      </w:r>
      <w:r w:rsidRPr="00504716">
        <w:rPr>
          <w:rFonts w:ascii="Tahoma" w:hAnsi="Tahoma" w:cs="Tahoma"/>
          <w:sz w:val="22"/>
          <w:szCs w:val="22"/>
        </w:rPr>
        <w:t xml:space="preserve">no valor total de </w:t>
      </w:r>
      <w:r w:rsidRPr="00504716">
        <w:rPr>
          <w:rFonts w:ascii="Tahoma" w:hAnsi="Tahoma" w:cs="Tahoma"/>
          <w:b/>
          <w:sz w:val="22"/>
          <w:szCs w:val="22"/>
        </w:rPr>
        <w:t>R</w:t>
      </w:r>
      <w:r w:rsidR="00C011D7" w:rsidRPr="003F58F1">
        <w:rPr>
          <w:rFonts w:ascii="Tahoma" w:hAnsi="Tahoma" w:cs="Tahoma"/>
          <w:b/>
          <w:sz w:val="22"/>
          <w:szCs w:val="22"/>
        </w:rPr>
        <w:t>$</w:t>
      </w:r>
      <w:r w:rsidR="00DF750F" w:rsidRPr="003F58F1">
        <w:rPr>
          <w:rFonts w:ascii="Tahoma" w:hAnsi="Tahoma" w:cs="Tahoma"/>
          <w:b/>
          <w:sz w:val="22"/>
          <w:szCs w:val="22"/>
        </w:rPr>
        <w:t xml:space="preserve"> </w:t>
      </w:r>
      <w:r w:rsidR="003112B1">
        <w:rPr>
          <w:rFonts w:ascii="Tahoma" w:hAnsi="Tahoma" w:cs="Tahoma"/>
          <w:b/>
          <w:sz w:val="22"/>
          <w:szCs w:val="22"/>
        </w:rPr>
        <w:t>401.772,32</w:t>
      </w:r>
      <w:r w:rsidR="00BC20F7" w:rsidRPr="00BC20F7">
        <w:rPr>
          <w:rFonts w:ascii="Tahoma" w:hAnsi="Tahoma" w:cs="Tahoma"/>
          <w:b/>
          <w:sz w:val="22"/>
          <w:szCs w:val="22"/>
        </w:rPr>
        <w:t xml:space="preserve"> </w:t>
      </w:r>
      <w:r w:rsidR="001058EC" w:rsidRPr="00504716">
        <w:rPr>
          <w:rFonts w:ascii="Tahoma" w:hAnsi="Tahoma" w:cs="Tahoma"/>
          <w:sz w:val="22"/>
          <w:szCs w:val="22"/>
        </w:rPr>
        <w:t>(</w:t>
      </w:r>
      <w:r w:rsidR="0010396B">
        <w:rPr>
          <w:rFonts w:ascii="Tahoma" w:hAnsi="Tahoma" w:cs="Tahoma"/>
          <w:sz w:val="22"/>
          <w:szCs w:val="22"/>
        </w:rPr>
        <w:t xml:space="preserve">Quatrocentos e </w:t>
      </w:r>
      <w:r w:rsidR="003112B1">
        <w:rPr>
          <w:rFonts w:ascii="Tahoma" w:hAnsi="Tahoma" w:cs="Tahoma"/>
          <w:sz w:val="22"/>
          <w:szCs w:val="22"/>
        </w:rPr>
        <w:t xml:space="preserve">um </w:t>
      </w:r>
      <w:r w:rsidR="0010396B">
        <w:rPr>
          <w:rFonts w:ascii="Tahoma" w:hAnsi="Tahoma" w:cs="Tahoma"/>
          <w:sz w:val="22"/>
          <w:szCs w:val="22"/>
        </w:rPr>
        <w:t xml:space="preserve">mil, </w:t>
      </w:r>
      <w:r w:rsidR="003112B1">
        <w:rPr>
          <w:rFonts w:ascii="Tahoma" w:hAnsi="Tahoma" w:cs="Tahoma"/>
          <w:sz w:val="22"/>
          <w:szCs w:val="22"/>
        </w:rPr>
        <w:t xml:space="preserve">setecentos e setenta e dois </w:t>
      </w:r>
      <w:r w:rsidR="0010396B">
        <w:rPr>
          <w:rFonts w:ascii="Tahoma" w:hAnsi="Tahoma" w:cs="Tahoma"/>
          <w:sz w:val="22"/>
          <w:szCs w:val="22"/>
        </w:rPr>
        <w:t xml:space="preserve">reais e </w:t>
      </w:r>
      <w:r w:rsidR="003112B1">
        <w:rPr>
          <w:rFonts w:ascii="Tahoma" w:hAnsi="Tahoma" w:cs="Tahoma"/>
          <w:sz w:val="22"/>
          <w:szCs w:val="22"/>
        </w:rPr>
        <w:t xml:space="preserve">trinta e dois </w:t>
      </w:r>
      <w:r w:rsidR="0010396B">
        <w:rPr>
          <w:rFonts w:ascii="Tahoma" w:hAnsi="Tahoma" w:cs="Tahoma"/>
          <w:sz w:val="22"/>
          <w:szCs w:val="22"/>
        </w:rPr>
        <w:t>centavos</w:t>
      </w:r>
      <w:r w:rsidR="00C364F7">
        <w:rPr>
          <w:rFonts w:ascii="Tahoma" w:hAnsi="Tahoma" w:cs="Tahoma"/>
          <w:sz w:val="22"/>
          <w:szCs w:val="22"/>
        </w:rPr>
        <w:t>)</w:t>
      </w:r>
      <w:r w:rsidRPr="00504716">
        <w:rPr>
          <w:rFonts w:ascii="Tahoma" w:hAnsi="Tahoma" w:cs="Tahoma"/>
          <w:sz w:val="22"/>
          <w:szCs w:val="22"/>
        </w:rPr>
        <w:t xml:space="preserve">, para reforço orçamentário conforme </w:t>
      </w:r>
      <w:r w:rsidR="00C86CB4" w:rsidRPr="00504716">
        <w:rPr>
          <w:rFonts w:ascii="Tahoma" w:hAnsi="Tahoma" w:cs="Tahoma"/>
          <w:sz w:val="22"/>
          <w:szCs w:val="22"/>
        </w:rPr>
        <w:t>anexo</w:t>
      </w:r>
      <w:r w:rsidR="00EB13BF" w:rsidRPr="00504716">
        <w:rPr>
          <w:rFonts w:ascii="Tahoma" w:hAnsi="Tahoma" w:cs="Tahoma"/>
          <w:sz w:val="22"/>
          <w:szCs w:val="22"/>
        </w:rPr>
        <w:t xml:space="preserve"> </w:t>
      </w:r>
      <w:r w:rsidR="00987F21">
        <w:rPr>
          <w:rFonts w:ascii="Tahoma" w:hAnsi="Tahoma" w:cs="Tahoma"/>
          <w:sz w:val="22"/>
          <w:szCs w:val="22"/>
        </w:rPr>
        <w:t>I</w:t>
      </w:r>
      <w:r w:rsidRPr="00504716">
        <w:rPr>
          <w:rFonts w:ascii="Tahoma" w:hAnsi="Tahoma" w:cs="Tahoma"/>
          <w:sz w:val="22"/>
          <w:szCs w:val="22"/>
        </w:rPr>
        <w:t>.</w:t>
      </w:r>
    </w:p>
    <w:p w:rsidR="008716A8" w:rsidRPr="009F0E06" w:rsidRDefault="008716A8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2º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O crédito de que trata o artigo anterior será compensado na forma do</w:t>
      </w:r>
      <w:r w:rsidR="00EB13BF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color w:val="000000"/>
          <w:sz w:val="22"/>
          <w:szCs w:val="22"/>
        </w:rPr>
        <w:t>inciso</w:t>
      </w:r>
      <w:r w:rsidR="00AD0BC4">
        <w:rPr>
          <w:rFonts w:ascii="Tahoma" w:hAnsi="Tahoma" w:cs="Tahoma"/>
          <w:color w:val="000000"/>
          <w:sz w:val="22"/>
          <w:szCs w:val="22"/>
        </w:rPr>
        <w:t xml:space="preserve"> </w:t>
      </w:r>
      <w:r w:rsidR="00096E70">
        <w:rPr>
          <w:rFonts w:ascii="Tahoma" w:hAnsi="Tahoma" w:cs="Tahoma"/>
          <w:color w:val="000000"/>
          <w:sz w:val="22"/>
          <w:szCs w:val="22"/>
        </w:rPr>
        <w:t>I</w:t>
      </w:r>
      <w:r w:rsidR="00C364F7">
        <w:rPr>
          <w:rFonts w:ascii="Tahoma" w:hAnsi="Tahoma" w:cs="Tahoma"/>
          <w:color w:val="000000"/>
          <w:sz w:val="22"/>
          <w:szCs w:val="22"/>
        </w:rPr>
        <w:t>I</w:t>
      </w:r>
      <w:r w:rsidR="00096E70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color w:val="000000"/>
          <w:sz w:val="22"/>
          <w:szCs w:val="22"/>
        </w:rPr>
        <w:t>do § 1º do art. 43 da Lei federal n° 4.320/64</w:t>
      </w:r>
      <w:r w:rsidR="00EB13BF" w:rsidRPr="00504716">
        <w:rPr>
          <w:rFonts w:ascii="Tahoma" w:hAnsi="Tahoma" w:cs="Tahoma"/>
          <w:color w:val="000000"/>
          <w:sz w:val="22"/>
          <w:szCs w:val="22"/>
        </w:rPr>
        <w:t>,</w:t>
      </w:r>
      <w:r w:rsidR="00242D98">
        <w:rPr>
          <w:rFonts w:ascii="Tahoma" w:hAnsi="Tahoma" w:cs="Tahoma"/>
          <w:color w:val="000000"/>
          <w:sz w:val="22"/>
          <w:szCs w:val="22"/>
        </w:rPr>
        <w:t xml:space="preserve"> </w:t>
      </w:r>
      <w:r w:rsidR="00C364F7">
        <w:rPr>
          <w:rFonts w:ascii="Tahoma" w:hAnsi="Tahoma" w:cs="Tahoma"/>
          <w:color w:val="000000"/>
          <w:sz w:val="22"/>
          <w:szCs w:val="22"/>
        </w:rPr>
        <w:t xml:space="preserve">por </w:t>
      </w:r>
      <w:r w:rsidR="00A64498">
        <w:rPr>
          <w:rFonts w:ascii="Tahoma" w:hAnsi="Tahoma" w:cs="Tahoma"/>
          <w:color w:val="000000"/>
          <w:sz w:val="22"/>
          <w:szCs w:val="22"/>
        </w:rPr>
        <w:t xml:space="preserve">Excesso de Arrecadação, </w:t>
      </w:r>
      <w:r w:rsidR="00EB27F8">
        <w:rPr>
          <w:rFonts w:ascii="Tahoma" w:hAnsi="Tahoma" w:cs="Tahoma"/>
          <w:color w:val="000000"/>
          <w:sz w:val="22"/>
          <w:szCs w:val="22"/>
        </w:rPr>
        <w:t>conforme anexo II</w:t>
      </w:r>
      <w:r w:rsidR="0010396B">
        <w:rPr>
          <w:rFonts w:ascii="Tahoma" w:hAnsi="Tahoma" w:cs="Tahoma"/>
          <w:color w:val="000000"/>
          <w:sz w:val="22"/>
          <w:szCs w:val="22"/>
        </w:rPr>
        <w:t xml:space="preserve">. 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Art. 3º</w:t>
      </w:r>
      <w:r w:rsidRPr="0035439A">
        <w:rPr>
          <w:rFonts w:ascii="Tahoma" w:hAnsi="Tahoma" w:cs="Tahoma"/>
          <w:sz w:val="22"/>
          <w:szCs w:val="22"/>
        </w:rPr>
        <w:t xml:space="preserve"> - Em decorrência deste decreto fica alterado o Quadro de Detalhamento das Despesas da</w:t>
      </w:r>
      <w:r w:rsidR="00504716">
        <w:rPr>
          <w:rFonts w:ascii="Tahoma" w:hAnsi="Tahoma" w:cs="Tahoma"/>
          <w:sz w:val="22"/>
          <w:szCs w:val="22"/>
        </w:rPr>
        <w:t xml:space="preserve"> referida Unidade</w:t>
      </w:r>
      <w:r w:rsidRPr="0035439A">
        <w:rPr>
          <w:rFonts w:ascii="Tahoma" w:hAnsi="Tahoma" w:cs="Tahoma"/>
          <w:sz w:val="22"/>
          <w:szCs w:val="22"/>
        </w:rPr>
        <w:t>.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Pr="009F0E06" w:rsidRDefault="001F6CB3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4</w:t>
      </w:r>
      <w:r w:rsidRPr="0035439A">
        <w:rPr>
          <w:rFonts w:ascii="Tahoma" w:hAnsi="Tahoma" w:cs="Tahoma"/>
          <w:b/>
          <w:sz w:val="22"/>
          <w:szCs w:val="22"/>
        </w:rPr>
        <w:t>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Este Decreto entra em vigor na data de sua publicação, revogadas as disposições em contrário.</w:t>
      </w:r>
    </w:p>
    <w:p w:rsidR="001F6CB3" w:rsidRPr="009F0E06" w:rsidRDefault="001F6CB3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9F0E06" w:rsidRDefault="001F6CB3" w:rsidP="009F0E06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>Registre-se. Publique-se. Cumpra-se.</w:t>
      </w: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C86CB4" w:rsidP="0031189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Gabinete da Prefeita, </w:t>
      </w:r>
      <w:r w:rsidR="0010396B">
        <w:rPr>
          <w:rFonts w:ascii="Tahoma" w:hAnsi="Tahoma" w:cs="Tahoma"/>
          <w:color w:val="000000"/>
          <w:sz w:val="22"/>
          <w:szCs w:val="22"/>
        </w:rPr>
        <w:t>13</w:t>
      </w:r>
      <w:r w:rsidR="00DF750F">
        <w:rPr>
          <w:rFonts w:ascii="Tahoma" w:hAnsi="Tahoma" w:cs="Tahoma"/>
          <w:color w:val="000000"/>
          <w:sz w:val="22"/>
          <w:szCs w:val="22"/>
        </w:rPr>
        <w:t xml:space="preserve"> </w:t>
      </w:r>
      <w:r w:rsidR="00211F33">
        <w:rPr>
          <w:rFonts w:ascii="Tahoma" w:hAnsi="Tahoma" w:cs="Tahoma"/>
          <w:color w:val="000000"/>
          <w:sz w:val="22"/>
          <w:szCs w:val="22"/>
        </w:rPr>
        <w:t xml:space="preserve">de </w:t>
      </w:r>
      <w:r w:rsidR="00906723">
        <w:rPr>
          <w:rFonts w:ascii="Tahoma" w:hAnsi="Tahoma" w:cs="Tahoma"/>
          <w:color w:val="000000"/>
          <w:sz w:val="22"/>
          <w:szCs w:val="22"/>
        </w:rPr>
        <w:t>ma</w:t>
      </w:r>
      <w:r w:rsidR="00C364F7">
        <w:rPr>
          <w:rFonts w:ascii="Tahoma" w:hAnsi="Tahoma" w:cs="Tahoma"/>
          <w:color w:val="000000"/>
          <w:sz w:val="22"/>
          <w:szCs w:val="22"/>
        </w:rPr>
        <w:t>io</w:t>
      </w:r>
      <w:r w:rsidR="00906723">
        <w:rPr>
          <w:rFonts w:ascii="Tahoma" w:hAnsi="Tahoma" w:cs="Tahoma"/>
          <w:color w:val="000000"/>
          <w:sz w:val="22"/>
          <w:szCs w:val="22"/>
        </w:rPr>
        <w:t xml:space="preserve"> </w:t>
      </w:r>
      <w:r w:rsidR="001F6CB3">
        <w:rPr>
          <w:rFonts w:ascii="Tahoma" w:hAnsi="Tahoma" w:cs="Tahoma"/>
          <w:color w:val="000000"/>
          <w:sz w:val="22"/>
          <w:szCs w:val="22"/>
        </w:rPr>
        <w:t>de</w:t>
      </w:r>
      <w:r w:rsidR="001F6CB3" w:rsidRPr="0035439A">
        <w:rPr>
          <w:rFonts w:ascii="Tahoma" w:hAnsi="Tahoma" w:cs="Tahoma"/>
          <w:color w:val="000000"/>
          <w:sz w:val="22"/>
          <w:szCs w:val="22"/>
        </w:rPr>
        <w:t xml:space="preserve"> 201</w:t>
      </w:r>
      <w:r w:rsidR="009F0E06">
        <w:rPr>
          <w:rFonts w:ascii="Tahoma" w:hAnsi="Tahoma" w:cs="Tahoma"/>
          <w:color w:val="000000"/>
          <w:sz w:val="22"/>
          <w:szCs w:val="22"/>
        </w:rPr>
        <w:t>9</w:t>
      </w:r>
      <w:r w:rsidR="00750483"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475EDD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475EDD">
        <w:rPr>
          <w:rFonts w:ascii="Tahoma" w:hAnsi="Tahoma" w:cs="Tahoma"/>
          <w:b/>
          <w:sz w:val="22"/>
          <w:szCs w:val="22"/>
        </w:rPr>
        <w:t>L</w:t>
      </w:r>
      <w:r w:rsidR="00E91EE3" w:rsidRPr="00475EDD">
        <w:rPr>
          <w:rFonts w:ascii="Tahoma" w:hAnsi="Tahoma" w:cs="Tahoma"/>
          <w:b/>
          <w:sz w:val="22"/>
          <w:szCs w:val="22"/>
        </w:rPr>
        <w:t>í</w:t>
      </w:r>
      <w:r w:rsidRPr="00475EDD">
        <w:rPr>
          <w:rFonts w:ascii="Tahoma" w:hAnsi="Tahoma" w:cs="Tahoma"/>
          <w:b/>
          <w:sz w:val="22"/>
          <w:szCs w:val="22"/>
        </w:rPr>
        <w:t>via Bello</w:t>
      </w:r>
    </w:p>
    <w:p w:rsidR="00475EDD" w:rsidRPr="00D875B4" w:rsidRDefault="00475EDD" w:rsidP="00475EDD">
      <w:pPr>
        <w:spacing w:line="276" w:lineRule="auto"/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“Lívia de Chiquinho”</w:t>
      </w:r>
    </w:p>
    <w:p w:rsidR="001F6CB3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Prefeit</w:t>
      </w:r>
      <w:r>
        <w:rPr>
          <w:rFonts w:ascii="Tahoma" w:hAnsi="Tahoma" w:cs="Tahoma"/>
          <w:b/>
          <w:sz w:val="22"/>
          <w:szCs w:val="22"/>
        </w:rPr>
        <w:t>a</w:t>
      </w:r>
    </w:p>
    <w:p w:rsidR="001F6CB3" w:rsidRPr="0040583F" w:rsidRDefault="001F6CB3" w:rsidP="001F6CB3">
      <w:pPr>
        <w:rPr>
          <w:rFonts w:ascii="Tahoma" w:hAnsi="Tahoma" w:cs="Tahoma"/>
          <w:b/>
          <w:color w:val="FF0000"/>
        </w:rPr>
      </w:pPr>
    </w:p>
    <w:p w:rsidR="00BB2B81" w:rsidRDefault="00BB2B81" w:rsidP="00BB2B81">
      <w:pPr>
        <w:jc w:val="both"/>
        <w:rPr>
          <w:rFonts w:ascii="Tahoma" w:hAnsi="Tahoma" w:cs="Tahoma"/>
          <w:b/>
        </w:rPr>
      </w:pPr>
    </w:p>
    <w:p w:rsidR="00BB2B81" w:rsidRDefault="00BB2B81" w:rsidP="00BB2B81">
      <w:pPr>
        <w:jc w:val="both"/>
        <w:rPr>
          <w:rFonts w:ascii="Tahoma" w:hAnsi="Tahoma" w:cs="Tahoma"/>
          <w:b/>
        </w:rPr>
      </w:pPr>
    </w:p>
    <w:p w:rsidR="00676E02" w:rsidRDefault="00676E02" w:rsidP="00BB2B81">
      <w:pPr>
        <w:jc w:val="both"/>
        <w:rPr>
          <w:rFonts w:ascii="Tahoma" w:hAnsi="Tahoma" w:cs="Tahoma"/>
          <w:b/>
        </w:rPr>
      </w:pPr>
    </w:p>
    <w:p w:rsidR="000B2DA2" w:rsidRDefault="000B2DA2" w:rsidP="00BB2B81">
      <w:pPr>
        <w:jc w:val="both"/>
        <w:rPr>
          <w:rFonts w:ascii="Tahoma" w:hAnsi="Tahoma" w:cs="Tahoma"/>
          <w:b/>
        </w:rPr>
      </w:pPr>
    </w:p>
    <w:p w:rsidR="000B2DA2" w:rsidRDefault="000B2DA2" w:rsidP="00BB2B81">
      <w:pPr>
        <w:jc w:val="both"/>
        <w:rPr>
          <w:rFonts w:ascii="Tahoma" w:hAnsi="Tahoma" w:cs="Tahoma"/>
          <w:b/>
        </w:rPr>
      </w:pPr>
    </w:p>
    <w:tbl>
      <w:tblPr>
        <w:tblW w:w="9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0"/>
        <w:gridCol w:w="1640"/>
        <w:gridCol w:w="760"/>
        <w:gridCol w:w="920"/>
        <w:gridCol w:w="1791"/>
        <w:gridCol w:w="1320"/>
      </w:tblGrid>
      <w:tr w:rsidR="00DF5825" w:rsidRPr="00DF5825" w:rsidTr="00DF5825">
        <w:trPr>
          <w:trHeight w:val="300"/>
        </w:trPr>
        <w:tc>
          <w:tcPr>
            <w:tcW w:w="94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5825" w:rsidRPr="00DF5825" w:rsidRDefault="00DF5825" w:rsidP="00DF582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bookmarkStart w:id="1" w:name="RANGE!A1:F7"/>
            <w:r w:rsidRPr="00DF582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ANEXO I - DECRETO 054/2019</w:t>
            </w:r>
            <w:bookmarkEnd w:id="1"/>
          </w:p>
        </w:tc>
      </w:tr>
      <w:tr w:rsidR="00DF5825" w:rsidRPr="00DF5825" w:rsidTr="00DF5825">
        <w:trPr>
          <w:trHeight w:val="30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825" w:rsidRPr="00DF5825" w:rsidRDefault="00DF5825" w:rsidP="00DF582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825" w:rsidRPr="00DF5825" w:rsidRDefault="00DF5825" w:rsidP="00DF5825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825" w:rsidRPr="00DF5825" w:rsidRDefault="00DF5825" w:rsidP="00DF5825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5825" w:rsidRPr="00DF5825" w:rsidRDefault="00DF5825" w:rsidP="00DF582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582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5825" w:rsidRPr="00DF5825" w:rsidRDefault="00DF5825" w:rsidP="00DF582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582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5825" w:rsidRPr="00DF5825" w:rsidRDefault="00DF5825" w:rsidP="00DF582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582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F5825" w:rsidRPr="00DF5825" w:rsidTr="00DF5825">
        <w:trPr>
          <w:trHeight w:val="300"/>
        </w:trPr>
        <w:tc>
          <w:tcPr>
            <w:tcW w:w="6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825" w:rsidRPr="00DF5825" w:rsidRDefault="00DF5825" w:rsidP="00DF582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F582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CÓDIGOS</w:t>
            </w: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5825" w:rsidRPr="00DF5825" w:rsidRDefault="00DF5825" w:rsidP="00DF582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F582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VALORES EM R$</w:t>
            </w:r>
          </w:p>
        </w:tc>
      </w:tr>
      <w:tr w:rsidR="00DF5825" w:rsidRPr="00DF5825" w:rsidTr="00DF5825">
        <w:trPr>
          <w:trHeight w:val="555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5825" w:rsidRPr="00DF5825" w:rsidRDefault="00DF5825" w:rsidP="00DF582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F582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PROGRAMA DE TRABALHO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5825" w:rsidRPr="00DF5825" w:rsidRDefault="00DF5825" w:rsidP="00DF582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F582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NATUREZA DA DESPESA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5825" w:rsidRPr="00DF5825" w:rsidRDefault="00DF5825" w:rsidP="00DF582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F582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FICHA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5825" w:rsidRPr="00DF5825" w:rsidRDefault="00DF5825" w:rsidP="00DF582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F582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5825" w:rsidRPr="00DF5825" w:rsidRDefault="00DF5825" w:rsidP="00DF582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F582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SUPLEMENTAÇÃO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5825" w:rsidRPr="00DF5825" w:rsidRDefault="00DF5825" w:rsidP="00DF582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F582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ANULAÇÃO</w:t>
            </w:r>
          </w:p>
        </w:tc>
      </w:tr>
      <w:tr w:rsidR="00DF5825" w:rsidRPr="00DF5825" w:rsidTr="00DF5825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5825" w:rsidRPr="00DF5825" w:rsidRDefault="00DF5825" w:rsidP="00DF582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5825">
              <w:rPr>
                <w:rFonts w:ascii="Calibri" w:hAnsi="Calibri" w:cs="Calibri"/>
                <w:color w:val="000000"/>
                <w:sz w:val="22"/>
                <w:szCs w:val="22"/>
              </w:rPr>
              <w:t>04.001.001.10.302.0056.2031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5825" w:rsidRPr="00DF5825" w:rsidRDefault="00DF5825" w:rsidP="00DF582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5825">
              <w:rPr>
                <w:rFonts w:ascii="Calibri" w:hAnsi="Calibri" w:cs="Calibri"/>
                <w:color w:val="000000"/>
                <w:sz w:val="22"/>
                <w:szCs w:val="22"/>
              </w:rPr>
              <w:t>3.1.90.04.00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5825" w:rsidRPr="00DF5825" w:rsidRDefault="00DF5825" w:rsidP="00DF582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5825">
              <w:rPr>
                <w:rFonts w:ascii="Calibri" w:hAnsi="Calibri" w:cs="Calibri"/>
                <w:color w:val="000000"/>
                <w:sz w:val="22"/>
                <w:szCs w:val="22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5825" w:rsidRPr="00DF5825" w:rsidRDefault="00DF5825" w:rsidP="00DF582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5825">
              <w:rPr>
                <w:rFonts w:ascii="Calibri" w:hAnsi="Calibri" w:cs="Calibri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5825" w:rsidRPr="00DF5825" w:rsidRDefault="00DF5825" w:rsidP="00DF582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5825">
              <w:rPr>
                <w:rFonts w:ascii="Calibri" w:hAnsi="Calibri" w:cs="Calibri"/>
                <w:color w:val="000000"/>
                <w:sz w:val="22"/>
                <w:szCs w:val="22"/>
              </w:rPr>
              <w:t>401.772,38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5825" w:rsidRPr="00DF5825" w:rsidRDefault="00DF5825" w:rsidP="00DF582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582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F5825" w:rsidRPr="00DF5825" w:rsidTr="00DF5825">
        <w:trPr>
          <w:trHeight w:val="300"/>
        </w:trPr>
        <w:tc>
          <w:tcPr>
            <w:tcW w:w="6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825" w:rsidRPr="00DF5825" w:rsidRDefault="00DF5825" w:rsidP="00DF5825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5825">
              <w:rPr>
                <w:rFonts w:ascii="Calibri" w:hAnsi="Calibri" w:cs="Calibri"/>
                <w:color w:val="000000"/>
                <w:sz w:val="22"/>
                <w:szCs w:val="22"/>
              </w:rPr>
              <w:t>Recurso proveniente de Excesso de Arrecadação - UPA ESTADO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5825" w:rsidRPr="00DF5825" w:rsidRDefault="00DF5825" w:rsidP="00DF582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582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5825" w:rsidRPr="00DF5825" w:rsidRDefault="00DF5825" w:rsidP="00DF582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5825">
              <w:rPr>
                <w:rFonts w:ascii="Calibri" w:hAnsi="Calibri" w:cs="Calibri"/>
                <w:color w:val="000000"/>
                <w:sz w:val="22"/>
                <w:szCs w:val="22"/>
              </w:rPr>
              <w:t>401.772,38</w:t>
            </w:r>
          </w:p>
        </w:tc>
      </w:tr>
      <w:tr w:rsidR="00DF5825" w:rsidRPr="00DF5825" w:rsidTr="00DF5825">
        <w:trPr>
          <w:trHeight w:val="300"/>
        </w:trPr>
        <w:tc>
          <w:tcPr>
            <w:tcW w:w="6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825" w:rsidRPr="00DF5825" w:rsidRDefault="00DF5825" w:rsidP="00DF582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F582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5825" w:rsidRPr="00DF5825" w:rsidRDefault="00DF5825" w:rsidP="00DF5825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F582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401.772,38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5825" w:rsidRPr="00DF5825" w:rsidRDefault="00DF5825" w:rsidP="00DF5825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F582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401.772,38</w:t>
            </w:r>
          </w:p>
        </w:tc>
      </w:tr>
    </w:tbl>
    <w:p w:rsidR="000B2DA2" w:rsidRDefault="000B2DA2" w:rsidP="00BB2B81">
      <w:pPr>
        <w:jc w:val="both"/>
        <w:rPr>
          <w:rFonts w:ascii="Tahoma" w:hAnsi="Tahoma" w:cs="Tahoma"/>
          <w:b/>
        </w:rPr>
      </w:pPr>
    </w:p>
    <w:p w:rsidR="00676E02" w:rsidRDefault="00676E02" w:rsidP="003112B1">
      <w:pPr>
        <w:jc w:val="center"/>
        <w:rPr>
          <w:rFonts w:ascii="Tahoma" w:hAnsi="Tahoma" w:cs="Tahoma"/>
          <w:b/>
        </w:rPr>
      </w:pPr>
    </w:p>
    <w:p w:rsidR="00DF5825" w:rsidRDefault="00DF5825" w:rsidP="003112B1">
      <w:pPr>
        <w:jc w:val="center"/>
        <w:rPr>
          <w:rFonts w:ascii="Tahoma" w:hAnsi="Tahoma" w:cs="Tahoma"/>
          <w:b/>
        </w:rPr>
      </w:pPr>
    </w:p>
    <w:p w:rsidR="003F58F1" w:rsidRDefault="003F58F1">
      <w:pPr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3112B1" w:rsidRDefault="003112B1" w:rsidP="00676E02">
      <w:pPr>
        <w:jc w:val="center"/>
        <w:rPr>
          <w:rFonts w:ascii="Tahoma" w:hAnsi="Tahoma" w:cs="Tahoma"/>
          <w:b/>
        </w:rPr>
      </w:pPr>
    </w:p>
    <w:p w:rsidR="003112B1" w:rsidRDefault="003112B1" w:rsidP="00676E02">
      <w:pPr>
        <w:jc w:val="center"/>
        <w:rPr>
          <w:rFonts w:ascii="Tahoma" w:hAnsi="Tahoma" w:cs="Tahoma"/>
          <w:b/>
        </w:rPr>
      </w:pPr>
    </w:p>
    <w:p w:rsidR="003112B1" w:rsidRDefault="003112B1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0419B7" w:rsidRDefault="000419B7" w:rsidP="00676E02">
      <w:pPr>
        <w:jc w:val="center"/>
        <w:rPr>
          <w:rFonts w:ascii="Tahoma" w:hAnsi="Tahoma" w:cs="Tahoma"/>
          <w:b/>
        </w:rPr>
      </w:pPr>
    </w:p>
    <w:p w:rsidR="000419B7" w:rsidRDefault="000419B7" w:rsidP="00676E02">
      <w:pPr>
        <w:jc w:val="center"/>
        <w:rPr>
          <w:rFonts w:ascii="Tahoma" w:hAnsi="Tahoma" w:cs="Tahoma"/>
          <w:b/>
        </w:rPr>
      </w:pPr>
    </w:p>
    <w:p w:rsidR="000419B7" w:rsidRDefault="00DF5825" w:rsidP="00676E02">
      <w:pPr>
        <w:jc w:val="center"/>
        <w:rPr>
          <w:rFonts w:ascii="Tahoma" w:hAnsi="Tahoma" w:cs="Tahoma"/>
          <w:b/>
        </w:rPr>
      </w:pPr>
      <w:r w:rsidRPr="00DF5825">
        <w:rPr>
          <w:noProof/>
        </w:rPr>
        <w:drawing>
          <wp:inline distT="0" distB="0" distL="0" distR="0">
            <wp:extent cx="5622290" cy="2130425"/>
            <wp:effectExtent l="0" t="0" r="0" b="317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9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894FA3" w:rsidRDefault="00894FA3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676E02" w:rsidRDefault="00676E02" w:rsidP="00676E02">
      <w:pPr>
        <w:jc w:val="center"/>
        <w:rPr>
          <w:rFonts w:ascii="Tahoma" w:hAnsi="Tahoma" w:cs="Tahoma"/>
          <w:b/>
        </w:rPr>
      </w:pPr>
    </w:p>
    <w:p w:rsidR="00534230" w:rsidRDefault="00534230" w:rsidP="00676E02">
      <w:pPr>
        <w:jc w:val="center"/>
        <w:rPr>
          <w:rFonts w:ascii="Tahoma" w:hAnsi="Tahoma" w:cs="Tahoma"/>
          <w:b/>
        </w:rPr>
      </w:pPr>
    </w:p>
    <w:p w:rsidR="00534230" w:rsidRDefault="00534230" w:rsidP="00676E02">
      <w:pPr>
        <w:jc w:val="center"/>
        <w:rPr>
          <w:rFonts w:ascii="Tahoma" w:hAnsi="Tahoma" w:cs="Tahoma"/>
          <w:b/>
        </w:rPr>
      </w:pPr>
    </w:p>
    <w:p w:rsidR="00534230" w:rsidRDefault="00534230" w:rsidP="00676E02">
      <w:pPr>
        <w:jc w:val="center"/>
        <w:rPr>
          <w:rFonts w:ascii="Tahoma" w:hAnsi="Tahoma" w:cs="Tahoma"/>
          <w:b/>
        </w:rPr>
      </w:pPr>
    </w:p>
    <w:p w:rsidR="00534230" w:rsidRDefault="00534230" w:rsidP="00676E02">
      <w:pPr>
        <w:jc w:val="center"/>
        <w:rPr>
          <w:rFonts w:ascii="Tahoma" w:hAnsi="Tahoma" w:cs="Tahoma"/>
          <w:b/>
        </w:rPr>
      </w:pPr>
    </w:p>
    <w:sectPr w:rsidR="00534230" w:rsidSect="00E675D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950" w:right="1134" w:bottom="1077" w:left="1418" w:header="425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2C07" w:rsidRDefault="00AE2C07" w:rsidP="00D4191A">
      <w:r>
        <w:separator/>
      </w:r>
    </w:p>
  </w:endnote>
  <w:endnote w:type="continuationSeparator" w:id="0">
    <w:p w:rsidR="00AE2C07" w:rsidRDefault="00AE2C07" w:rsidP="00D41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 w:rsidP="006B3C23">
    <w:pPr>
      <w:pStyle w:val="Rodap"/>
      <w:pBdr>
        <w:bottom w:val="single" w:sz="12" w:space="1" w:color="auto"/>
      </w:pBdr>
      <w:rPr>
        <w:rFonts w:ascii="Arial" w:hAnsi="Arial" w:cs="Arial"/>
        <w:sz w:val="20"/>
      </w:rPr>
    </w:pPr>
  </w:p>
  <w:p w:rsidR="00623116" w:rsidRDefault="0062311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2C07" w:rsidRDefault="00AE2C07" w:rsidP="00D4191A">
      <w:r>
        <w:separator/>
      </w:r>
    </w:p>
  </w:footnote>
  <w:footnote w:type="continuationSeparator" w:id="0">
    <w:p w:rsidR="00AE2C07" w:rsidRDefault="00AE2C07" w:rsidP="00D41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 w:rsidP="00E06CF5">
    <w:pPr>
      <w:pStyle w:val="Cabealho"/>
      <w:tabs>
        <w:tab w:val="left" w:pos="1620"/>
      </w:tabs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4391660</wp:posOffset>
          </wp:positionH>
          <wp:positionV relativeFrom="margin">
            <wp:posOffset>-952500</wp:posOffset>
          </wp:positionV>
          <wp:extent cx="1080135" cy="828675"/>
          <wp:effectExtent l="19050" t="0" r="5715" b="0"/>
          <wp:wrapSquare wrapText="bothSides"/>
          <wp:docPr id="6" name="Imagem 7" descr="logo_transpar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_transparenc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30A97"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-338455</wp:posOffset>
              </wp:positionH>
              <wp:positionV relativeFrom="paragraph">
                <wp:posOffset>15875</wp:posOffset>
              </wp:positionV>
              <wp:extent cx="945515" cy="862965"/>
              <wp:effectExtent l="4445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515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3116" w:rsidRPr="009B4782" w:rsidRDefault="00623116" w:rsidP="009B478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42950" cy="771525"/>
                                <wp:effectExtent l="19050" t="0" r="0" b="0"/>
                                <wp:docPr id="9" name="Imagem 9" descr="só brasã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só brasã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6.65pt;margin-top:1.25pt;width:74.45pt;height:67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" stroked="f">
              <v:textbox style="mso-fit-shape-to-text:t">
                <w:txbxContent>
                  <w:p w:rsidR="00623116" w:rsidRPr="009B4782" w:rsidRDefault="00623116" w:rsidP="009B478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42950" cy="771525"/>
                          <wp:effectExtent l="19050" t="0" r="0" b="0"/>
                          <wp:docPr id="9" name="Imagem 9" descr="só brasã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só brasã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623116" w:rsidRDefault="00930A97" w:rsidP="009B4782">
    <w:pPr>
      <w:pStyle w:val="Cabealho"/>
      <w:tabs>
        <w:tab w:val="left" w:pos="1260"/>
      </w:tabs>
      <w:rPr>
        <w:b/>
        <w:noProof/>
      </w:rPr>
    </w:pPr>
    <w:r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622935</wp:posOffset>
              </wp:positionH>
              <wp:positionV relativeFrom="paragraph">
                <wp:posOffset>66040</wp:posOffset>
              </wp:positionV>
              <wp:extent cx="3943985" cy="617220"/>
              <wp:effectExtent l="3810" t="0" r="0" b="254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9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3116" w:rsidRPr="00F11784" w:rsidRDefault="00623116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>ESTADO DO RIO DE JANEIRO</w:t>
                          </w:r>
                        </w:p>
                        <w:p w:rsidR="00623116" w:rsidRPr="00F11784" w:rsidRDefault="00623116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 xml:space="preserve">PREFEITURA MUNICIPAL DE ARARUAMA </w:t>
                          </w:r>
                        </w:p>
                        <w:p w:rsidR="00623116" w:rsidRDefault="00623116" w:rsidP="007E4446">
                          <w:pPr>
                            <w:pStyle w:val="Cabealho"/>
                            <w:ind w:right="360"/>
                            <w:rPr>
                              <w:b/>
                              <w:i/>
                            </w:rPr>
                          </w:pPr>
                          <w:r w:rsidRPr="00F11784">
                            <w:rPr>
                              <w:b/>
                              <w:i/>
                            </w:rPr>
                            <w:t>GABINETE D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  <w:r w:rsidRPr="00F11784">
                            <w:rPr>
                              <w:b/>
                              <w:i/>
                            </w:rPr>
                            <w:t xml:space="preserve"> PREFEIT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6" o:spid="_x0000_s1027" type="#_x0000_t202" style="position:absolute;margin-left:49.05pt;margin-top:5.2pt;width:310.55pt;height:48.6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" stroked="f">
              <v:textbox style="mso-fit-shape-to-text:t">
                <w:txbxContent>
                  <w:p w:rsidR="00623116" w:rsidRPr="00F11784" w:rsidRDefault="00623116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>ESTADO DO RIO DE JANEIRO</w:t>
                    </w:r>
                  </w:p>
                  <w:p w:rsidR="00623116" w:rsidRPr="00F11784" w:rsidRDefault="00623116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 xml:space="preserve">PREFEITURA MUNICIPAL DE ARARUAMA </w:t>
                    </w:r>
                  </w:p>
                  <w:p w:rsidR="00623116" w:rsidRDefault="00623116" w:rsidP="007E4446">
                    <w:pPr>
                      <w:pStyle w:val="Cabealho"/>
                      <w:ind w:right="360"/>
                      <w:rPr>
                        <w:b/>
                        <w:i/>
                      </w:rPr>
                    </w:pPr>
                    <w:r w:rsidRPr="00F11784">
                      <w:rPr>
                        <w:b/>
                        <w:i/>
                      </w:rPr>
                      <w:t>GABINETE D</w:t>
                    </w:r>
                    <w:r>
                      <w:rPr>
                        <w:b/>
                        <w:i/>
                      </w:rPr>
                      <w:t>A</w:t>
                    </w:r>
                    <w:r w:rsidRPr="00F11784">
                      <w:rPr>
                        <w:b/>
                        <w:i/>
                      </w:rPr>
                      <w:t xml:space="preserve"> PREFEIT</w:t>
                    </w:r>
                    <w:r>
                      <w:rPr>
                        <w:b/>
                        <w:i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="00623116">
      <w:rPr>
        <w:b/>
        <w:noProof/>
      </w:rPr>
      <w:t xml:space="preserve">                </w:t>
    </w:r>
  </w:p>
  <w:p w:rsidR="00623116" w:rsidRPr="00F11784" w:rsidRDefault="00623116" w:rsidP="009B4782">
    <w:pPr>
      <w:pStyle w:val="Cabealho"/>
      <w:ind w:right="360"/>
      <w:rPr>
        <w:b/>
        <w:i/>
        <w:color w:val="000000"/>
      </w:rPr>
    </w:pPr>
    <w:r>
      <w:rPr>
        <w:b/>
        <w:noProof/>
      </w:rPr>
      <w:t xml:space="preserve">                    </w:t>
    </w:r>
  </w:p>
  <w:p w:rsidR="00623116" w:rsidRPr="009B4782" w:rsidRDefault="00623116" w:rsidP="009B4782">
    <w:pPr>
      <w:pStyle w:val="Cabealho"/>
      <w:tabs>
        <w:tab w:val="clear" w:pos="4419"/>
        <w:tab w:val="clear" w:pos="8838"/>
        <w:tab w:val="left" w:pos="3300"/>
      </w:tabs>
      <w:rPr>
        <w:rFonts w:ascii="Arial" w:hAnsi="Arial" w:cs="Arial"/>
        <w:b/>
      </w:rPr>
    </w:pPr>
    <w:r>
      <w:rPr>
        <w:rFonts w:ascii="Arial" w:hAnsi="Arial" w:cs="Arial"/>
        <w:b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2735D"/>
    <w:multiLevelType w:val="hybridMultilevel"/>
    <w:tmpl w:val="59E4E104"/>
    <w:lvl w:ilvl="0" w:tplc="DE76F6D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91A"/>
    <w:rsid w:val="00010797"/>
    <w:rsid w:val="00011F43"/>
    <w:rsid w:val="00013287"/>
    <w:rsid w:val="0001402C"/>
    <w:rsid w:val="0002334F"/>
    <w:rsid w:val="000322ED"/>
    <w:rsid w:val="00032E9C"/>
    <w:rsid w:val="000419B7"/>
    <w:rsid w:val="00057435"/>
    <w:rsid w:val="00067DA7"/>
    <w:rsid w:val="00073E9C"/>
    <w:rsid w:val="00083F54"/>
    <w:rsid w:val="00096E70"/>
    <w:rsid w:val="000B2DA2"/>
    <w:rsid w:val="000B3908"/>
    <w:rsid w:val="000B3DA4"/>
    <w:rsid w:val="000C5E2B"/>
    <w:rsid w:val="000C5F4A"/>
    <w:rsid w:val="000D15AB"/>
    <w:rsid w:val="0010396B"/>
    <w:rsid w:val="001058EC"/>
    <w:rsid w:val="00107D37"/>
    <w:rsid w:val="001101F0"/>
    <w:rsid w:val="00110967"/>
    <w:rsid w:val="001141B5"/>
    <w:rsid w:val="00120E38"/>
    <w:rsid w:val="0012250F"/>
    <w:rsid w:val="001306E0"/>
    <w:rsid w:val="0013544A"/>
    <w:rsid w:val="001544CE"/>
    <w:rsid w:val="001711DC"/>
    <w:rsid w:val="00180BCB"/>
    <w:rsid w:val="001848F7"/>
    <w:rsid w:val="001958B9"/>
    <w:rsid w:val="001A21C7"/>
    <w:rsid w:val="001A40F4"/>
    <w:rsid w:val="001B2432"/>
    <w:rsid w:val="001C181F"/>
    <w:rsid w:val="001E727E"/>
    <w:rsid w:val="001F208D"/>
    <w:rsid w:val="001F6CB3"/>
    <w:rsid w:val="001F78B4"/>
    <w:rsid w:val="00207B0B"/>
    <w:rsid w:val="0021186C"/>
    <w:rsid w:val="00211F33"/>
    <w:rsid w:val="00213EFA"/>
    <w:rsid w:val="00213FD9"/>
    <w:rsid w:val="00223E54"/>
    <w:rsid w:val="0023208F"/>
    <w:rsid w:val="00236EA9"/>
    <w:rsid w:val="00242D98"/>
    <w:rsid w:val="00245A08"/>
    <w:rsid w:val="002547D3"/>
    <w:rsid w:val="00282F5F"/>
    <w:rsid w:val="00290076"/>
    <w:rsid w:val="00291909"/>
    <w:rsid w:val="002A3E3D"/>
    <w:rsid w:val="002A6C9F"/>
    <w:rsid w:val="002C7DA0"/>
    <w:rsid w:val="002D5FA6"/>
    <w:rsid w:val="002E7B7B"/>
    <w:rsid w:val="002F24A7"/>
    <w:rsid w:val="002F3EFD"/>
    <w:rsid w:val="00302C93"/>
    <w:rsid w:val="003067B6"/>
    <w:rsid w:val="00310A06"/>
    <w:rsid w:val="003112B1"/>
    <w:rsid w:val="00311893"/>
    <w:rsid w:val="003330D0"/>
    <w:rsid w:val="00337114"/>
    <w:rsid w:val="003432E9"/>
    <w:rsid w:val="00346BC2"/>
    <w:rsid w:val="00347B21"/>
    <w:rsid w:val="003540C3"/>
    <w:rsid w:val="0036540E"/>
    <w:rsid w:val="0037356A"/>
    <w:rsid w:val="00374994"/>
    <w:rsid w:val="00376B0E"/>
    <w:rsid w:val="0038757D"/>
    <w:rsid w:val="003876C9"/>
    <w:rsid w:val="003915BD"/>
    <w:rsid w:val="003921C3"/>
    <w:rsid w:val="00393528"/>
    <w:rsid w:val="003944A6"/>
    <w:rsid w:val="0039773B"/>
    <w:rsid w:val="00397D50"/>
    <w:rsid w:val="003D6D11"/>
    <w:rsid w:val="003E2F39"/>
    <w:rsid w:val="003E6AAF"/>
    <w:rsid w:val="003F58F1"/>
    <w:rsid w:val="004034A4"/>
    <w:rsid w:val="00405757"/>
    <w:rsid w:val="00414A1E"/>
    <w:rsid w:val="00450711"/>
    <w:rsid w:val="004546FA"/>
    <w:rsid w:val="00457592"/>
    <w:rsid w:val="00475EDD"/>
    <w:rsid w:val="00485158"/>
    <w:rsid w:val="00493844"/>
    <w:rsid w:val="004A0A5D"/>
    <w:rsid w:val="004A34D0"/>
    <w:rsid w:val="004A6EF7"/>
    <w:rsid w:val="004B20E8"/>
    <w:rsid w:val="004C351D"/>
    <w:rsid w:val="004C6A28"/>
    <w:rsid w:val="00504716"/>
    <w:rsid w:val="0051243E"/>
    <w:rsid w:val="00516621"/>
    <w:rsid w:val="00534230"/>
    <w:rsid w:val="00536A3B"/>
    <w:rsid w:val="00543D71"/>
    <w:rsid w:val="0055382F"/>
    <w:rsid w:val="005576AD"/>
    <w:rsid w:val="00567AA6"/>
    <w:rsid w:val="0057667A"/>
    <w:rsid w:val="005822B7"/>
    <w:rsid w:val="00584655"/>
    <w:rsid w:val="00591B15"/>
    <w:rsid w:val="005D0283"/>
    <w:rsid w:val="005D3367"/>
    <w:rsid w:val="005E0012"/>
    <w:rsid w:val="006040DA"/>
    <w:rsid w:val="00614207"/>
    <w:rsid w:val="00614835"/>
    <w:rsid w:val="00623116"/>
    <w:rsid w:val="00625605"/>
    <w:rsid w:val="00636C30"/>
    <w:rsid w:val="006421C1"/>
    <w:rsid w:val="006513C6"/>
    <w:rsid w:val="00653B7D"/>
    <w:rsid w:val="00654FB4"/>
    <w:rsid w:val="0066564D"/>
    <w:rsid w:val="0066565F"/>
    <w:rsid w:val="00672B35"/>
    <w:rsid w:val="00676E02"/>
    <w:rsid w:val="0068111E"/>
    <w:rsid w:val="006A3F45"/>
    <w:rsid w:val="006A7E61"/>
    <w:rsid w:val="006B3C23"/>
    <w:rsid w:val="006C5B29"/>
    <w:rsid w:val="006C7ABF"/>
    <w:rsid w:val="006E03F8"/>
    <w:rsid w:val="006E194F"/>
    <w:rsid w:val="006E47E5"/>
    <w:rsid w:val="006E517E"/>
    <w:rsid w:val="00707541"/>
    <w:rsid w:val="00713414"/>
    <w:rsid w:val="00724340"/>
    <w:rsid w:val="00743539"/>
    <w:rsid w:val="00746D20"/>
    <w:rsid w:val="00750483"/>
    <w:rsid w:val="0075160A"/>
    <w:rsid w:val="0075485A"/>
    <w:rsid w:val="0076760C"/>
    <w:rsid w:val="00793261"/>
    <w:rsid w:val="007A1894"/>
    <w:rsid w:val="007B33A8"/>
    <w:rsid w:val="007C271E"/>
    <w:rsid w:val="007C44F2"/>
    <w:rsid w:val="007C4DF1"/>
    <w:rsid w:val="007E4446"/>
    <w:rsid w:val="007F0DDD"/>
    <w:rsid w:val="0080159B"/>
    <w:rsid w:val="00814ADC"/>
    <w:rsid w:val="0082318E"/>
    <w:rsid w:val="00853C52"/>
    <w:rsid w:val="0086006F"/>
    <w:rsid w:val="0086217D"/>
    <w:rsid w:val="00863FC9"/>
    <w:rsid w:val="008716A8"/>
    <w:rsid w:val="0087219D"/>
    <w:rsid w:val="00894FA3"/>
    <w:rsid w:val="00896F4B"/>
    <w:rsid w:val="008B06C6"/>
    <w:rsid w:val="008B0743"/>
    <w:rsid w:val="008B4FBD"/>
    <w:rsid w:val="008D029E"/>
    <w:rsid w:val="008D6529"/>
    <w:rsid w:val="008E3E74"/>
    <w:rsid w:val="008F3D6D"/>
    <w:rsid w:val="008F7855"/>
    <w:rsid w:val="008F7903"/>
    <w:rsid w:val="00906723"/>
    <w:rsid w:val="00907FD4"/>
    <w:rsid w:val="00912C55"/>
    <w:rsid w:val="009137F4"/>
    <w:rsid w:val="0092062D"/>
    <w:rsid w:val="00922BBC"/>
    <w:rsid w:val="0092483F"/>
    <w:rsid w:val="00930A97"/>
    <w:rsid w:val="009331E1"/>
    <w:rsid w:val="00933B2F"/>
    <w:rsid w:val="00955E8E"/>
    <w:rsid w:val="0096788E"/>
    <w:rsid w:val="00973D94"/>
    <w:rsid w:val="00977722"/>
    <w:rsid w:val="00980965"/>
    <w:rsid w:val="0098536F"/>
    <w:rsid w:val="00987F21"/>
    <w:rsid w:val="00991115"/>
    <w:rsid w:val="009946FD"/>
    <w:rsid w:val="009A4490"/>
    <w:rsid w:val="009B1E98"/>
    <w:rsid w:val="009B4782"/>
    <w:rsid w:val="009C4B54"/>
    <w:rsid w:val="009C7E4B"/>
    <w:rsid w:val="009C7FBA"/>
    <w:rsid w:val="009D4B6A"/>
    <w:rsid w:val="009D63C5"/>
    <w:rsid w:val="009E0C62"/>
    <w:rsid w:val="009F0E06"/>
    <w:rsid w:val="00A0275B"/>
    <w:rsid w:val="00A13715"/>
    <w:rsid w:val="00A17EBB"/>
    <w:rsid w:val="00A2330D"/>
    <w:rsid w:val="00A26211"/>
    <w:rsid w:val="00A26804"/>
    <w:rsid w:val="00A26AE0"/>
    <w:rsid w:val="00A33535"/>
    <w:rsid w:val="00A372D2"/>
    <w:rsid w:val="00A64498"/>
    <w:rsid w:val="00A65DB0"/>
    <w:rsid w:val="00A80DA7"/>
    <w:rsid w:val="00A83201"/>
    <w:rsid w:val="00A83617"/>
    <w:rsid w:val="00A8725B"/>
    <w:rsid w:val="00A87CC0"/>
    <w:rsid w:val="00A94E32"/>
    <w:rsid w:val="00AB267B"/>
    <w:rsid w:val="00AB30D9"/>
    <w:rsid w:val="00AC39DF"/>
    <w:rsid w:val="00AC5110"/>
    <w:rsid w:val="00AC6405"/>
    <w:rsid w:val="00AD0BC4"/>
    <w:rsid w:val="00AE2BE9"/>
    <w:rsid w:val="00AE2C07"/>
    <w:rsid w:val="00AF3F78"/>
    <w:rsid w:val="00AF6A42"/>
    <w:rsid w:val="00B06A4D"/>
    <w:rsid w:val="00B4135A"/>
    <w:rsid w:val="00B4170D"/>
    <w:rsid w:val="00B55637"/>
    <w:rsid w:val="00B55A1B"/>
    <w:rsid w:val="00B643AC"/>
    <w:rsid w:val="00B701A4"/>
    <w:rsid w:val="00B75740"/>
    <w:rsid w:val="00B8284F"/>
    <w:rsid w:val="00B858C3"/>
    <w:rsid w:val="00BA1D99"/>
    <w:rsid w:val="00BB1EE8"/>
    <w:rsid w:val="00BB2B81"/>
    <w:rsid w:val="00BB5E3C"/>
    <w:rsid w:val="00BC20F7"/>
    <w:rsid w:val="00BC766F"/>
    <w:rsid w:val="00BE1507"/>
    <w:rsid w:val="00BF5C97"/>
    <w:rsid w:val="00C011D7"/>
    <w:rsid w:val="00C041E5"/>
    <w:rsid w:val="00C05CA5"/>
    <w:rsid w:val="00C14E97"/>
    <w:rsid w:val="00C215DA"/>
    <w:rsid w:val="00C3098C"/>
    <w:rsid w:val="00C33606"/>
    <w:rsid w:val="00C364F7"/>
    <w:rsid w:val="00C52E7C"/>
    <w:rsid w:val="00C6262D"/>
    <w:rsid w:val="00C64A9D"/>
    <w:rsid w:val="00C805A9"/>
    <w:rsid w:val="00C85A88"/>
    <w:rsid w:val="00C86CB4"/>
    <w:rsid w:val="00C921CC"/>
    <w:rsid w:val="00CB546D"/>
    <w:rsid w:val="00CC01DB"/>
    <w:rsid w:val="00CC33DE"/>
    <w:rsid w:val="00CD03F9"/>
    <w:rsid w:val="00CD181E"/>
    <w:rsid w:val="00CE3E1D"/>
    <w:rsid w:val="00D00BF0"/>
    <w:rsid w:val="00D0561C"/>
    <w:rsid w:val="00D11644"/>
    <w:rsid w:val="00D17398"/>
    <w:rsid w:val="00D27653"/>
    <w:rsid w:val="00D4191A"/>
    <w:rsid w:val="00D53DC8"/>
    <w:rsid w:val="00D60D7A"/>
    <w:rsid w:val="00D62A41"/>
    <w:rsid w:val="00D670F5"/>
    <w:rsid w:val="00D71A41"/>
    <w:rsid w:val="00D77F56"/>
    <w:rsid w:val="00D83E73"/>
    <w:rsid w:val="00D845A7"/>
    <w:rsid w:val="00D85FF8"/>
    <w:rsid w:val="00DA4560"/>
    <w:rsid w:val="00DA5CCA"/>
    <w:rsid w:val="00DA61D9"/>
    <w:rsid w:val="00DD7A88"/>
    <w:rsid w:val="00DE26D2"/>
    <w:rsid w:val="00DE5EFA"/>
    <w:rsid w:val="00DF4A00"/>
    <w:rsid w:val="00DF5825"/>
    <w:rsid w:val="00DF5FA1"/>
    <w:rsid w:val="00DF750F"/>
    <w:rsid w:val="00E024F8"/>
    <w:rsid w:val="00E06CF5"/>
    <w:rsid w:val="00E118C9"/>
    <w:rsid w:val="00E12013"/>
    <w:rsid w:val="00E253F8"/>
    <w:rsid w:val="00E34419"/>
    <w:rsid w:val="00E3638D"/>
    <w:rsid w:val="00E36F21"/>
    <w:rsid w:val="00E46286"/>
    <w:rsid w:val="00E46BA5"/>
    <w:rsid w:val="00E56371"/>
    <w:rsid w:val="00E675D8"/>
    <w:rsid w:val="00E67A12"/>
    <w:rsid w:val="00E71242"/>
    <w:rsid w:val="00E72399"/>
    <w:rsid w:val="00E7307B"/>
    <w:rsid w:val="00E7456B"/>
    <w:rsid w:val="00E81EED"/>
    <w:rsid w:val="00E87FE3"/>
    <w:rsid w:val="00E91EE3"/>
    <w:rsid w:val="00EA2FA3"/>
    <w:rsid w:val="00EA44E8"/>
    <w:rsid w:val="00EB13BF"/>
    <w:rsid w:val="00EB27F8"/>
    <w:rsid w:val="00EB48E6"/>
    <w:rsid w:val="00EB5732"/>
    <w:rsid w:val="00EF0C3A"/>
    <w:rsid w:val="00EF6118"/>
    <w:rsid w:val="00F158AA"/>
    <w:rsid w:val="00F31C8F"/>
    <w:rsid w:val="00F34793"/>
    <w:rsid w:val="00F62355"/>
    <w:rsid w:val="00F6500F"/>
    <w:rsid w:val="00F832AA"/>
    <w:rsid w:val="00F85242"/>
    <w:rsid w:val="00F918BB"/>
    <w:rsid w:val="00FB2442"/>
    <w:rsid w:val="00FC0922"/>
    <w:rsid w:val="00FC6B89"/>
    <w:rsid w:val="00FD401F"/>
    <w:rsid w:val="00FE32D8"/>
    <w:rsid w:val="00FF6D0E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09CDD8D-301B-45DC-A4FD-98ECE86E8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91A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4191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4191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4191A"/>
    <w:pPr>
      <w:ind w:firstLine="708"/>
      <w:jc w:val="both"/>
    </w:pPr>
    <w:rPr>
      <w:szCs w:val="20"/>
      <w:lang w:eastAsia="ja-JP"/>
    </w:rPr>
  </w:style>
  <w:style w:type="character" w:customStyle="1" w:styleId="RecuodecorpodetextoChar">
    <w:name w:val="Recuo de corpo de texto Char"/>
    <w:link w:val="Recuodecorpodetexto"/>
    <w:rsid w:val="00D4191A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Recuodecorpodetexto2">
    <w:name w:val="Body Text Indent 2"/>
    <w:basedOn w:val="Normal"/>
    <w:link w:val="Recuodecorpodetexto2Char"/>
    <w:rsid w:val="00D4191A"/>
    <w:pPr>
      <w:spacing w:after="120" w:line="480" w:lineRule="auto"/>
      <w:ind w:left="283"/>
    </w:pPr>
    <w:rPr>
      <w:sz w:val="20"/>
      <w:szCs w:val="20"/>
      <w:lang w:eastAsia="ja-JP"/>
    </w:rPr>
  </w:style>
  <w:style w:type="character" w:customStyle="1" w:styleId="Recuodecorpodetexto2Char">
    <w:name w:val="Recuo de corpo de texto 2 Char"/>
    <w:link w:val="Recuodecorpodetexto2"/>
    <w:rsid w:val="00D4191A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434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24340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391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534639-4C22-4DE2-8E29-A18C54EC8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237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Sérgio</dc:creator>
  <cp:lastModifiedBy>OUVIDORIA</cp:lastModifiedBy>
  <cp:revision>2</cp:revision>
  <cp:lastPrinted>2019-05-14T15:35:00Z</cp:lastPrinted>
  <dcterms:created xsi:type="dcterms:W3CDTF">2019-06-05T16:40:00Z</dcterms:created>
  <dcterms:modified xsi:type="dcterms:W3CDTF">2019-06-05T16:40:00Z</dcterms:modified>
</cp:coreProperties>
</file>