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7E" w:rsidRDefault="00EF207E">
      <w:bookmarkStart w:id="0" w:name="_GoBack"/>
      <w:bookmarkEnd w:id="0"/>
    </w:p>
    <w:p w:rsidR="008C1044" w:rsidRDefault="008C1044" w:rsidP="008C1044">
      <w:pPr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DECRETO N</w:t>
      </w:r>
      <w:r>
        <w:rPr>
          <w:rFonts w:ascii="Times New Roman" w:hAnsi="Times New Roman" w:cs="Times New Roman"/>
          <w:b/>
          <w:sz w:val="26"/>
          <w:szCs w:val="24"/>
          <w:u w:val="single"/>
        </w:rPr>
        <w:t xml:space="preserve">º   </w:t>
      </w:r>
      <w:r w:rsidR="005D3A31">
        <w:rPr>
          <w:rFonts w:ascii="Times New Roman" w:hAnsi="Times New Roman" w:cs="Times New Roman"/>
          <w:b/>
          <w:sz w:val="26"/>
          <w:szCs w:val="24"/>
          <w:u w:val="single"/>
        </w:rPr>
        <w:t>102   DE 29   DE JUNH</w:t>
      </w:r>
      <w:r>
        <w:rPr>
          <w:rFonts w:ascii="Times New Roman" w:hAnsi="Times New Roman" w:cs="Times New Roman"/>
          <w:b/>
          <w:sz w:val="26"/>
          <w:szCs w:val="24"/>
          <w:u w:val="single"/>
        </w:rPr>
        <w:t>O DE 2017</w:t>
      </w:r>
    </w:p>
    <w:p w:rsidR="00A255AC" w:rsidRDefault="00A255AC" w:rsidP="008C1044">
      <w:pPr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A255AC" w:rsidRDefault="007D14FF" w:rsidP="00A255A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 o Poder</w:t>
      </w:r>
      <w:r w:rsidR="00A255AC" w:rsidRPr="00A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Executivo do Município de Araruama a  receber em doação serviços e bens móveis e imóveis e dá outras providências.</w:t>
      </w:r>
      <w:r w:rsidR="00A255AC" w:rsidRPr="00A255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</w:p>
    <w:p w:rsidR="00A255AC" w:rsidRDefault="00A255AC" w:rsidP="00A2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</w:t>
      </w:r>
    </w:p>
    <w:p w:rsidR="00A255AC" w:rsidRDefault="00A255AC" w:rsidP="00A2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55AC" w:rsidRPr="00A255AC" w:rsidRDefault="00A255AC" w:rsidP="00A25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 w:rsidRPr="00A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Prefeita Municipal de Araruama, </w:t>
      </w:r>
      <w:r w:rsidRPr="00A255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uso de suas atribuições legais,</w:t>
      </w:r>
    </w:p>
    <w:p w:rsidR="00A255AC" w:rsidRPr="00A255AC" w:rsidRDefault="00A255AC" w:rsidP="008C10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55AC" w:rsidRPr="00A255AC" w:rsidRDefault="00A255AC" w:rsidP="008C10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que  </w:t>
      </w:r>
      <w:r w:rsidR="0074400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cultura pode ser usada para incentivar o desenvolvimento econômico justo e sustentável de uma sociedade, posto que as atividades culturais são estratégicas e geram trabalho, emprego e renda, além de promover a inclusão social, 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que a cidade de Araruama tem um potencial artístico relevante, notadamente no teatro, tendo diversos grupos e profissionais de expressão ;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que o Teatro Municipal de Araruama está fechado por mais de 04 (anos), sem nenhuma atividade de qualquer natureza, num espaço público inserido num importante centro de lazer da cidade;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a grave crise financeira que atravessa não apenas nosso município, como todo o país, o que tem obrigado os administradores públicos a priorizar aplicação de recursos em serviços essenciais, em detrimento de outras ações de governo, o que prejudica o investimento , dentre outras coisas, em cultura;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que é imperioso sensibilizar e mobilizar a sociedade para o resgate do Teatro Municipal de Araruama, um importante espaço público que poderá  servir para , juntamente com outras ações, alavancar o crescimento </w:t>
      </w:r>
      <w:proofErr w:type="spellStart"/>
      <w:r w:rsidRPr="00A255AC">
        <w:rPr>
          <w:rFonts w:ascii="Times New Roman" w:eastAsia="Calibri" w:hAnsi="Times New Roman" w:cs="Times New Roman"/>
          <w:sz w:val="24"/>
          <w:szCs w:val="24"/>
        </w:rPr>
        <w:t>sócio-econômico</w:t>
      </w:r>
      <w:proofErr w:type="spellEnd"/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da cidade de Araruama;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que é fundamental para o sucesso das ações, uma participação efetiva de toda a sociedade, com iniciativas que visem  estreitar a relação poder público / iniciativa privada;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A255AC">
        <w:rPr>
          <w:rFonts w:ascii="Times New Roman" w:eastAsia="Calibri" w:hAnsi="Times New Roman" w:cs="Times New Roman"/>
          <w:sz w:val="24"/>
          <w:szCs w:val="24"/>
        </w:rPr>
        <w:t xml:space="preserve"> finalmente, que é nosso dever buscar o resgate de nossa história cultural, bem como ainda dispor de mecanismos legais que viabilizem a execução de ações dessa natureza, criando ainda uma forma de oportunizar aqueles que queiram de alguma maneira contribuir com nossa cidade,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5AC" w:rsidRDefault="00A255AC" w:rsidP="00E4731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255AC" w:rsidRDefault="00A255AC" w:rsidP="00E4731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31E" w:rsidRPr="00A255AC" w:rsidRDefault="00E4731E" w:rsidP="00A255AC">
      <w:pPr>
        <w:spacing w:after="160" w:line="256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  <w:u w:val="single"/>
        </w:rPr>
        <w:t>D E C R E T A</w:t>
      </w:r>
      <w:r w:rsidR="00A255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1E" w:rsidRPr="00A255AC" w:rsidRDefault="00A255AC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</w:t>
      </w:r>
      <w:r w:rsidR="00E4731E" w:rsidRPr="00A255AC">
        <w:rPr>
          <w:rFonts w:ascii="Times New Roman" w:hAnsi="Times New Roman" w:cs="Times New Roman"/>
          <w:b/>
          <w:sz w:val="24"/>
          <w:szCs w:val="24"/>
        </w:rPr>
        <w:t>Art. 1º</w:t>
      </w:r>
      <w:r w:rsidRPr="00A255AC">
        <w:rPr>
          <w:rFonts w:ascii="Times New Roman" w:hAnsi="Times New Roman" w:cs="Times New Roman"/>
          <w:sz w:val="24"/>
          <w:szCs w:val="24"/>
        </w:rPr>
        <w:t xml:space="preserve">  Fica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autorizado o Poder Executivo Municipal a receber bens e serviços em doação e estabelecer parcerias com a iniciativa privada</w:t>
      </w:r>
      <w:r w:rsidR="008C58F2">
        <w:rPr>
          <w:rFonts w:ascii="Times New Roman" w:hAnsi="Times New Roman" w:cs="Times New Roman"/>
          <w:sz w:val="24"/>
          <w:szCs w:val="24"/>
        </w:rPr>
        <w:t xml:space="preserve"> (pessoa física ou jurídica)</w:t>
      </w:r>
      <w:r w:rsidR="00E4731E" w:rsidRPr="00A255AC">
        <w:rPr>
          <w:rFonts w:ascii="Times New Roman" w:hAnsi="Times New Roman" w:cs="Times New Roman"/>
          <w:sz w:val="24"/>
          <w:szCs w:val="24"/>
        </w:rPr>
        <w:t>, objetivando viabilizar projetos relacionados à reforma do Teatro Municipal de Araruama.</w:t>
      </w:r>
    </w:p>
    <w:p w:rsidR="00E4731E" w:rsidRPr="00A255AC" w:rsidRDefault="00A255AC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4731E" w:rsidRPr="00A255AC">
        <w:rPr>
          <w:rFonts w:ascii="Times New Roman" w:hAnsi="Times New Roman" w:cs="Times New Roman"/>
          <w:b/>
          <w:sz w:val="24"/>
          <w:szCs w:val="24"/>
        </w:rPr>
        <w:t>Art. 2º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 Todos aqueles que pretenderem realizar doação de bens móveis e serviços, com ou sem encargo para a administração, poderão</w:t>
      </w:r>
      <w:r w:rsidR="00744009">
        <w:rPr>
          <w:rFonts w:ascii="Times New Roman" w:hAnsi="Times New Roman" w:cs="Times New Roman"/>
          <w:sz w:val="24"/>
          <w:szCs w:val="24"/>
        </w:rPr>
        <w:t xml:space="preserve"> fazê-lo , o que será sucedido de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lavratura de termo próprio para regularização da doação.</w:t>
      </w:r>
    </w:p>
    <w:p w:rsidR="00E4731E" w:rsidRPr="00A255AC" w:rsidRDefault="00E4731E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>§ 1º</w:t>
      </w:r>
      <w:r w:rsidRPr="00A255AC">
        <w:rPr>
          <w:rFonts w:ascii="Times New Roman" w:hAnsi="Times New Roman" w:cs="Times New Roman"/>
          <w:sz w:val="24"/>
          <w:szCs w:val="24"/>
        </w:rPr>
        <w:t xml:space="preserve">  O doador poderá fazer a doação do bem/serviço com  destinação específica, desde que atendido o interesse da administração, e devidamente discriminado no termo de doação.</w:t>
      </w:r>
    </w:p>
    <w:p w:rsidR="00E4731E" w:rsidRPr="00A255AC" w:rsidRDefault="00E4731E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>§ 2º</w:t>
      </w:r>
      <w:r w:rsidRPr="00A255AC">
        <w:rPr>
          <w:rFonts w:ascii="Times New Roman" w:hAnsi="Times New Roman" w:cs="Times New Roman"/>
          <w:sz w:val="24"/>
          <w:szCs w:val="24"/>
        </w:rPr>
        <w:t xml:space="preserve">  Quando o bem doado se tratar de móvel deverá ser providenciado a sua incorporação ao patrimônio público, conforme as normas e legislações específicas.</w:t>
      </w:r>
    </w:p>
    <w:p w:rsidR="00E4731E" w:rsidRPr="00A255AC" w:rsidRDefault="00E4731E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>§ 3º</w:t>
      </w:r>
      <w:r w:rsidRPr="00A255AC">
        <w:rPr>
          <w:rFonts w:ascii="Times New Roman" w:hAnsi="Times New Roman" w:cs="Times New Roman"/>
          <w:sz w:val="24"/>
          <w:szCs w:val="24"/>
        </w:rPr>
        <w:t xml:space="preserve">  O Poder Público fica autorizado a inserir o nome do doador, pessoa física ou jurídica, no objeto doado ou em material de divulgação do evento ou projeto, ou placas alusivas à reforma que porventura sejam afixadas no prédio,  obedecidas as restrições legais aplicáveis ao caso concreto, em especial no que diz respeito ao uso de bens públicos e à proteção da paisagem urbana.</w:t>
      </w:r>
    </w:p>
    <w:p w:rsidR="00E4731E" w:rsidRPr="00A255AC" w:rsidRDefault="00A255AC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4731E" w:rsidRPr="00A255AC">
        <w:rPr>
          <w:rFonts w:ascii="Times New Roman" w:hAnsi="Times New Roman" w:cs="Times New Roman"/>
          <w:b/>
          <w:sz w:val="24"/>
          <w:szCs w:val="24"/>
        </w:rPr>
        <w:t>Art. 3º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 As doações deverão  atender à legislação em vigor e à forma cabível</w:t>
      </w:r>
      <w:r w:rsidR="00744009">
        <w:rPr>
          <w:rFonts w:ascii="Times New Roman" w:hAnsi="Times New Roman" w:cs="Times New Roman"/>
          <w:sz w:val="24"/>
          <w:szCs w:val="24"/>
        </w:rPr>
        <w:t>, que poderá ser patrocínio, co</w:t>
      </w:r>
      <w:r w:rsidR="00E4731E" w:rsidRPr="00A255AC">
        <w:rPr>
          <w:rFonts w:ascii="Times New Roman" w:hAnsi="Times New Roman" w:cs="Times New Roman"/>
          <w:sz w:val="24"/>
          <w:szCs w:val="24"/>
        </w:rPr>
        <w:t>patrocínio, convênio, cooperação, colaboração ou apoio.</w:t>
      </w:r>
    </w:p>
    <w:p w:rsidR="00E4731E" w:rsidRPr="00A255AC" w:rsidRDefault="00A255AC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4731E" w:rsidRPr="00A255AC">
        <w:rPr>
          <w:rFonts w:ascii="Times New Roman" w:hAnsi="Times New Roman" w:cs="Times New Roman"/>
          <w:b/>
          <w:sz w:val="24"/>
          <w:szCs w:val="24"/>
        </w:rPr>
        <w:t>Art. 4º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-  As propostas de parcerias aceitas serão registradas e os interessados, convocados para a definição da entrega do bem/serviço  e bem como ainda a forma de divulgação do nome do parceiro na reabertura do Teatro Municipal, de acordo com o que for estabelecido em termo próprio.</w:t>
      </w:r>
    </w:p>
    <w:p w:rsidR="00E4731E" w:rsidRPr="00A255AC" w:rsidRDefault="00A255AC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4731E" w:rsidRPr="00A255AC">
        <w:rPr>
          <w:rFonts w:ascii="Times New Roman" w:hAnsi="Times New Roman" w:cs="Times New Roman"/>
          <w:b/>
          <w:sz w:val="24"/>
          <w:szCs w:val="24"/>
        </w:rPr>
        <w:t>Art. 5º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-   O projeto  oficial  objeto do presente decreto deverá ser acompanhado de  c</w:t>
      </w:r>
      <w:r w:rsidRPr="00A255AC">
        <w:rPr>
          <w:rFonts w:ascii="Times New Roman" w:hAnsi="Times New Roman" w:cs="Times New Roman"/>
          <w:sz w:val="24"/>
          <w:szCs w:val="24"/>
        </w:rPr>
        <w:t>h</w:t>
      </w:r>
      <w:r w:rsidR="00E4731E" w:rsidRPr="00A255AC">
        <w:rPr>
          <w:rFonts w:ascii="Times New Roman" w:hAnsi="Times New Roman" w:cs="Times New Roman"/>
          <w:sz w:val="24"/>
          <w:szCs w:val="24"/>
        </w:rPr>
        <w:t>amamento público</w:t>
      </w:r>
      <w:r w:rsidR="008C58F2">
        <w:rPr>
          <w:rFonts w:ascii="Times New Roman" w:hAnsi="Times New Roman" w:cs="Times New Roman"/>
          <w:sz w:val="24"/>
          <w:szCs w:val="24"/>
        </w:rPr>
        <w:t xml:space="preserve"> 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pela  Prefeitura Municipal de Araruama, em observância aos </w:t>
      </w:r>
      <w:r w:rsidRPr="00A255AC">
        <w:rPr>
          <w:rFonts w:ascii="Times New Roman" w:hAnsi="Times New Roman" w:cs="Times New Roman"/>
          <w:sz w:val="24"/>
          <w:szCs w:val="24"/>
        </w:rPr>
        <w:t>p</w:t>
      </w:r>
      <w:r w:rsidR="00E4731E" w:rsidRPr="00A255AC">
        <w:rPr>
          <w:rFonts w:ascii="Times New Roman" w:hAnsi="Times New Roman" w:cs="Times New Roman"/>
          <w:sz w:val="24"/>
          <w:szCs w:val="24"/>
        </w:rPr>
        <w:t>rincípios básicos da legalidade, impessoalidade, moralidade, igualdade, publicidade e probidade administrativa.</w:t>
      </w:r>
    </w:p>
    <w:p w:rsidR="00E4731E" w:rsidRPr="00A255AC" w:rsidRDefault="00A255AC" w:rsidP="00A255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4731E" w:rsidRPr="00A255AC">
        <w:rPr>
          <w:rFonts w:ascii="Times New Roman" w:hAnsi="Times New Roman" w:cs="Times New Roman"/>
          <w:b/>
          <w:sz w:val="24"/>
          <w:szCs w:val="24"/>
        </w:rPr>
        <w:t>Art. 6º</w:t>
      </w:r>
      <w:r w:rsidR="00E4731E" w:rsidRPr="00A255AC">
        <w:rPr>
          <w:rFonts w:ascii="Times New Roman" w:hAnsi="Times New Roman" w:cs="Times New Roman"/>
          <w:sz w:val="24"/>
          <w:szCs w:val="24"/>
        </w:rPr>
        <w:t xml:space="preserve">  Este Decreto  entra em vigor na data de sua publicação, revogando-se as disposições em contrário.</w:t>
      </w:r>
    </w:p>
    <w:p w:rsidR="00E4731E" w:rsidRPr="00A255AC" w:rsidRDefault="00E4731E" w:rsidP="00E4731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1E" w:rsidRPr="00A255AC" w:rsidRDefault="00E4731E" w:rsidP="00A255A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55AC">
        <w:rPr>
          <w:rFonts w:ascii="Times New Roman" w:eastAsia="Calibri" w:hAnsi="Times New Roman" w:cs="Times New Roman"/>
          <w:b/>
          <w:sz w:val="24"/>
          <w:szCs w:val="24"/>
        </w:rPr>
        <w:t>Registre-se .    Publique-se.   Cumpra-se.</w:t>
      </w:r>
    </w:p>
    <w:p w:rsidR="005D3A31" w:rsidRPr="00A255AC" w:rsidRDefault="00A255AC" w:rsidP="00A255AC">
      <w:pPr>
        <w:jc w:val="right"/>
        <w:rPr>
          <w:rFonts w:ascii="Times New Roman" w:hAnsi="Times New Roman" w:cs="Times New Roman"/>
          <w:sz w:val="24"/>
          <w:szCs w:val="24"/>
        </w:rPr>
      </w:pPr>
      <w:r w:rsidRPr="00A255AC">
        <w:rPr>
          <w:rFonts w:ascii="Times New Roman" w:hAnsi="Times New Roman" w:cs="Times New Roman"/>
          <w:sz w:val="24"/>
          <w:szCs w:val="24"/>
        </w:rPr>
        <w:t>Gabinete da Prefeita, 29 de junho de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5AC" w:rsidRPr="00A255AC" w:rsidRDefault="00A255AC" w:rsidP="008C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5AC" w:rsidRPr="00A255AC" w:rsidRDefault="00A255AC" w:rsidP="008C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255AC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A255AC" w:rsidRPr="00A255AC" w:rsidRDefault="00A255AC" w:rsidP="008C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AC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A255AC" w:rsidRPr="00A255AC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B7" w:rsidRDefault="007B22B7" w:rsidP="003620ED">
      <w:pPr>
        <w:spacing w:after="0" w:line="240" w:lineRule="auto"/>
      </w:pPr>
      <w:r>
        <w:separator/>
      </w:r>
    </w:p>
  </w:endnote>
  <w:endnote w:type="continuationSeparator" w:id="0">
    <w:p w:rsidR="007B22B7" w:rsidRDefault="007B22B7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B7" w:rsidRDefault="007B22B7" w:rsidP="003620ED">
      <w:pPr>
        <w:spacing w:after="0" w:line="240" w:lineRule="auto"/>
      </w:pPr>
      <w:r>
        <w:separator/>
      </w:r>
    </w:p>
  </w:footnote>
  <w:footnote w:type="continuationSeparator" w:id="0">
    <w:p w:rsidR="007B22B7" w:rsidRDefault="007B22B7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22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2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22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7150"/>
    <w:rsid w:val="00101A08"/>
    <w:rsid w:val="001C4F0C"/>
    <w:rsid w:val="0032670B"/>
    <w:rsid w:val="00351568"/>
    <w:rsid w:val="003620ED"/>
    <w:rsid w:val="003C5599"/>
    <w:rsid w:val="003F393B"/>
    <w:rsid w:val="004E099E"/>
    <w:rsid w:val="00572673"/>
    <w:rsid w:val="005D3A31"/>
    <w:rsid w:val="00625222"/>
    <w:rsid w:val="00672197"/>
    <w:rsid w:val="0068091C"/>
    <w:rsid w:val="00744009"/>
    <w:rsid w:val="00775B99"/>
    <w:rsid w:val="007B22B7"/>
    <w:rsid w:val="007D14FF"/>
    <w:rsid w:val="007F1241"/>
    <w:rsid w:val="008437A1"/>
    <w:rsid w:val="008C1044"/>
    <w:rsid w:val="008C58F2"/>
    <w:rsid w:val="008F48F4"/>
    <w:rsid w:val="0093577F"/>
    <w:rsid w:val="00A255AC"/>
    <w:rsid w:val="00B27AED"/>
    <w:rsid w:val="00C228F5"/>
    <w:rsid w:val="00C35CC7"/>
    <w:rsid w:val="00C40C68"/>
    <w:rsid w:val="00D161C5"/>
    <w:rsid w:val="00D60469"/>
    <w:rsid w:val="00E4731E"/>
    <w:rsid w:val="00E54DFC"/>
    <w:rsid w:val="00E6367F"/>
    <w:rsid w:val="00EE21EB"/>
    <w:rsid w:val="00EF207E"/>
    <w:rsid w:val="00F13AE3"/>
    <w:rsid w:val="00F24061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234D47-A115-4F01-B5C8-A94ED2B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2017-07-11T15:06:00Z</cp:lastPrinted>
  <dcterms:created xsi:type="dcterms:W3CDTF">2018-10-02T14:17:00Z</dcterms:created>
  <dcterms:modified xsi:type="dcterms:W3CDTF">2018-10-02T14:17:00Z</dcterms:modified>
</cp:coreProperties>
</file>