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19A" w:rsidRDefault="0068119A" w:rsidP="00320215">
      <w:pPr>
        <w:jc w:val="center"/>
        <w:rPr>
          <w:rFonts w:ascii="Times New Roman" w:hAnsi="Times New Roman" w:cs="Times New Roman"/>
          <w:b/>
          <w:sz w:val="24"/>
          <w:szCs w:val="24"/>
          <w:u w:val="single"/>
        </w:rPr>
      </w:pPr>
      <w:bookmarkStart w:id="0" w:name="_GoBack"/>
      <w:bookmarkEnd w:id="0"/>
    </w:p>
    <w:p w:rsidR="0065765C" w:rsidRPr="00320215" w:rsidRDefault="00767D6C" w:rsidP="00320215">
      <w:pPr>
        <w:jc w:val="center"/>
        <w:rPr>
          <w:rFonts w:ascii="Times New Roman" w:hAnsi="Times New Roman" w:cs="Times New Roman"/>
          <w:b/>
          <w:sz w:val="26"/>
          <w:szCs w:val="24"/>
          <w:u w:val="single"/>
        </w:rPr>
      </w:pPr>
      <w:r w:rsidRPr="00320215">
        <w:rPr>
          <w:rFonts w:ascii="Times New Roman" w:hAnsi="Times New Roman" w:cs="Times New Roman"/>
          <w:b/>
          <w:sz w:val="24"/>
          <w:szCs w:val="24"/>
          <w:u w:val="single"/>
        </w:rPr>
        <w:t>DECRETO N</w:t>
      </w:r>
      <w:r w:rsidR="000F4B34" w:rsidRPr="00320215">
        <w:rPr>
          <w:rFonts w:ascii="Times New Roman" w:hAnsi="Times New Roman" w:cs="Times New Roman"/>
          <w:b/>
          <w:sz w:val="26"/>
          <w:szCs w:val="24"/>
          <w:u w:val="single"/>
        </w:rPr>
        <w:t xml:space="preserve">º  </w:t>
      </w:r>
      <w:r w:rsidR="002E7756">
        <w:rPr>
          <w:rFonts w:ascii="Times New Roman" w:hAnsi="Times New Roman" w:cs="Times New Roman"/>
          <w:b/>
          <w:sz w:val="26"/>
          <w:szCs w:val="24"/>
          <w:u w:val="single"/>
        </w:rPr>
        <w:t xml:space="preserve"> </w:t>
      </w:r>
      <w:r w:rsidR="00D22D1E">
        <w:rPr>
          <w:rFonts w:ascii="Times New Roman" w:hAnsi="Times New Roman" w:cs="Times New Roman"/>
          <w:b/>
          <w:sz w:val="26"/>
          <w:szCs w:val="24"/>
          <w:u w:val="single"/>
        </w:rPr>
        <w:t>033</w:t>
      </w:r>
      <w:r w:rsidR="002E7756">
        <w:rPr>
          <w:rFonts w:ascii="Times New Roman" w:hAnsi="Times New Roman" w:cs="Times New Roman"/>
          <w:b/>
          <w:sz w:val="26"/>
          <w:szCs w:val="24"/>
          <w:u w:val="single"/>
        </w:rPr>
        <w:t xml:space="preserve">  </w:t>
      </w:r>
      <w:r w:rsidR="000F4B34" w:rsidRPr="00320215">
        <w:rPr>
          <w:rFonts w:ascii="Times New Roman" w:hAnsi="Times New Roman" w:cs="Times New Roman"/>
          <w:b/>
          <w:sz w:val="26"/>
          <w:szCs w:val="24"/>
          <w:u w:val="single"/>
        </w:rPr>
        <w:t xml:space="preserve"> DE </w:t>
      </w:r>
      <w:r w:rsidR="002E7756">
        <w:rPr>
          <w:rFonts w:ascii="Times New Roman" w:hAnsi="Times New Roman" w:cs="Times New Roman"/>
          <w:b/>
          <w:sz w:val="26"/>
          <w:szCs w:val="24"/>
          <w:u w:val="single"/>
        </w:rPr>
        <w:t xml:space="preserve"> </w:t>
      </w:r>
      <w:r w:rsidR="00D22D1E">
        <w:rPr>
          <w:rFonts w:ascii="Times New Roman" w:hAnsi="Times New Roman" w:cs="Times New Roman"/>
          <w:b/>
          <w:sz w:val="26"/>
          <w:szCs w:val="24"/>
          <w:u w:val="single"/>
        </w:rPr>
        <w:t>01</w:t>
      </w:r>
      <w:r w:rsidR="002E7756">
        <w:rPr>
          <w:rFonts w:ascii="Times New Roman" w:hAnsi="Times New Roman" w:cs="Times New Roman"/>
          <w:b/>
          <w:sz w:val="26"/>
          <w:szCs w:val="24"/>
          <w:u w:val="single"/>
        </w:rPr>
        <w:t xml:space="preserve">  </w:t>
      </w:r>
      <w:r w:rsidR="000F4B34" w:rsidRPr="00320215">
        <w:rPr>
          <w:rFonts w:ascii="Times New Roman" w:hAnsi="Times New Roman" w:cs="Times New Roman"/>
          <w:b/>
          <w:sz w:val="26"/>
          <w:szCs w:val="24"/>
          <w:u w:val="single"/>
        </w:rPr>
        <w:t xml:space="preserve"> DE </w:t>
      </w:r>
      <w:r w:rsidR="004F74C6">
        <w:rPr>
          <w:rFonts w:ascii="Times New Roman" w:hAnsi="Times New Roman" w:cs="Times New Roman"/>
          <w:b/>
          <w:sz w:val="26"/>
          <w:szCs w:val="24"/>
          <w:u w:val="single"/>
        </w:rPr>
        <w:t>FEVER</w:t>
      </w:r>
      <w:r w:rsidR="000F4B34" w:rsidRPr="00320215">
        <w:rPr>
          <w:rFonts w:ascii="Times New Roman" w:hAnsi="Times New Roman" w:cs="Times New Roman"/>
          <w:b/>
          <w:sz w:val="26"/>
          <w:szCs w:val="24"/>
          <w:u w:val="single"/>
        </w:rPr>
        <w:t>EIRO DE 2017</w:t>
      </w:r>
    </w:p>
    <w:p w:rsidR="000F4B34" w:rsidRPr="00320215" w:rsidRDefault="002E7756" w:rsidP="00E740AD">
      <w:pPr>
        <w:ind w:left="2832"/>
        <w:jc w:val="both"/>
        <w:rPr>
          <w:rFonts w:ascii="Times New Roman" w:hAnsi="Times New Roman" w:cs="Times New Roman"/>
          <w:b/>
          <w:sz w:val="26"/>
          <w:szCs w:val="24"/>
        </w:rPr>
      </w:pPr>
      <w:r>
        <w:rPr>
          <w:rFonts w:ascii="Times New Roman" w:hAnsi="Times New Roman" w:cs="Times New Roman"/>
          <w:b/>
          <w:sz w:val="26"/>
          <w:szCs w:val="24"/>
        </w:rPr>
        <w:t>NOMEIA COMISSÃO GERAL DE REVISÃO DO PLANO DIRETOR DO MUNICÍPIO DE ARARUAMA</w:t>
      </w:r>
    </w:p>
    <w:p w:rsidR="000F4B34" w:rsidRDefault="000F4B34">
      <w:pPr>
        <w:rPr>
          <w:rFonts w:ascii="Times New Roman" w:hAnsi="Times New Roman" w:cs="Times New Roman"/>
          <w:sz w:val="26"/>
          <w:szCs w:val="24"/>
        </w:rPr>
      </w:pPr>
    </w:p>
    <w:p w:rsidR="000F4B34" w:rsidRPr="00E740AD" w:rsidRDefault="0068119A" w:rsidP="004A7E65">
      <w:pPr>
        <w:jc w:val="both"/>
        <w:rPr>
          <w:rFonts w:ascii="Times New Roman" w:hAnsi="Times New Roman" w:cs="Times New Roman"/>
        </w:rPr>
      </w:pPr>
      <w:r>
        <w:rPr>
          <w:rFonts w:ascii="Times New Roman" w:hAnsi="Times New Roman" w:cs="Times New Roman"/>
          <w:b/>
        </w:rPr>
        <w:t xml:space="preserve">                                        </w:t>
      </w:r>
      <w:r w:rsidR="000F4B34" w:rsidRPr="00E740AD">
        <w:rPr>
          <w:rFonts w:ascii="Times New Roman" w:hAnsi="Times New Roman" w:cs="Times New Roman"/>
          <w:b/>
        </w:rPr>
        <w:t>A PREFEITA MUNICIPAL DE ARARUAMA</w:t>
      </w:r>
      <w:r w:rsidR="000F4B34" w:rsidRPr="00E740AD">
        <w:rPr>
          <w:rFonts w:ascii="Times New Roman" w:hAnsi="Times New Roman" w:cs="Times New Roman"/>
        </w:rPr>
        <w:t>, no uso de suas atribuições e competência,</w:t>
      </w:r>
    </w:p>
    <w:p w:rsidR="000F4B34" w:rsidRPr="00E740AD" w:rsidRDefault="0068119A" w:rsidP="004A7E65">
      <w:pPr>
        <w:jc w:val="both"/>
        <w:rPr>
          <w:rFonts w:ascii="Times New Roman" w:hAnsi="Times New Roman" w:cs="Times New Roman"/>
        </w:rPr>
      </w:pPr>
      <w:r>
        <w:rPr>
          <w:rFonts w:ascii="Times New Roman" w:hAnsi="Times New Roman" w:cs="Times New Roman"/>
          <w:b/>
        </w:rPr>
        <w:t xml:space="preserve">                                        </w:t>
      </w:r>
      <w:r w:rsidR="000F4B34" w:rsidRPr="00E740AD">
        <w:rPr>
          <w:rFonts w:ascii="Times New Roman" w:hAnsi="Times New Roman" w:cs="Times New Roman"/>
          <w:b/>
        </w:rPr>
        <w:t xml:space="preserve">CONSIDERANDO </w:t>
      </w:r>
      <w:r w:rsidR="000F4B34" w:rsidRPr="00E740AD">
        <w:rPr>
          <w:rFonts w:ascii="Times New Roman" w:hAnsi="Times New Roman" w:cs="Times New Roman"/>
        </w:rPr>
        <w:t xml:space="preserve"> </w:t>
      </w:r>
      <w:r w:rsidR="002E7756">
        <w:rPr>
          <w:rFonts w:ascii="Times New Roman" w:hAnsi="Times New Roman" w:cs="Times New Roman"/>
        </w:rPr>
        <w:t>a imperiosa necessidade de ser promover a revisão do Plano Diretor , instituído pela Lei Complementar  Municipal nº 037 de 06/10/2006,</w:t>
      </w:r>
    </w:p>
    <w:p w:rsidR="000F4B34" w:rsidRPr="00E740AD" w:rsidRDefault="0068119A" w:rsidP="004A7E65">
      <w:pPr>
        <w:jc w:val="both"/>
        <w:rPr>
          <w:rFonts w:ascii="Times New Roman" w:hAnsi="Times New Roman" w:cs="Times New Roman"/>
        </w:rPr>
      </w:pPr>
      <w:r>
        <w:rPr>
          <w:rFonts w:ascii="Times New Roman" w:hAnsi="Times New Roman" w:cs="Times New Roman"/>
          <w:b/>
        </w:rPr>
        <w:t xml:space="preserve">                                        </w:t>
      </w:r>
      <w:r w:rsidR="000F4B34" w:rsidRPr="00E740AD">
        <w:rPr>
          <w:rFonts w:ascii="Times New Roman" w:hAnsi="Times New Roman" w:cs="Times New Roman"/>
          <w:b/>
        </w:rPr>
        <w:t>CONSIDERANDO</w:t>
      </w:r>
      <w:r w:rsidR="002E7756">
        <w:rPr>
          <w:rFonts w:ascii="Times New Roman" w:hAnsi="Times New Roman" w:cs="Times New Roman"/>
        </w:rPr>
        <w:t xml:space="preserve"> </w:t>
      </w:r>
      <w:r w:rsidR="002E7756">
        <w:rPr>
          <w:rFonts w:ascii="Times New Roman" w:hAnsi="Times New Roman" w:cs="Times New Roman"/>
        </w:rPr>
        <w:tab/>
        <w:t>a existência de um processo junto à Promotoria de Justiça de Tutela do Núcleo Araruama para apurar se o Município de Araruama está promovendo estudos visando implantação da legislação referente ao estudo de impacto de vizinhança , nos termos do “Estatuto da Cidade” (Lei nº 10.257/01),</w:t>
      </w:r>
    </w:p>
    <w:p w:rsidR="00333A42" w:rsidRPr="00E740AD" w:rsidRDefault="0068119A" w:rsidP="004A7E65">
      <w:pPr>
        <w:tabs>
          <w:tab w:val="left" w:pos="7300"/>
        </w:tabs>
        <w:jc w:val="both"/>
        <w:rPr>
          <w:rFonts w:ascii="Times New Roman" w:hAnsi="Times New Roman" w:cs="Times New Roman"/>
        </w:rPr>
      </w:pPr>
      <w:r>
        <w:rPr>
          <w:rFonts w:ascii="Times New Roman" w:hAnsi="Times New Roman" w:cs="Times New Roman"/>
          <w:b/>
        </w:rPr>
        <w:t xml:space="preserve">                                        </w:t>
      </w:r>
      <w:r w:rsidR="0091509A" w:rsidRPr="00E740AD">
        <w:rPr>
          <w:rFonts w:ascii="Times New Roman" w:hAnsi="Times New Roman" w:cs="Times New Roman"/>
          <w:b/>
        </w:rPr>
        <w:t>CONSIDERANDO</w:t>
      </w:r>
      <w:r w:rsidR="00333A42" w:rsidRPr="00E740AD">
        <w:rPr>
          <w:rFonts w:ascii="Times New Roman" w:hAnsi="Times New Roman" w:cs="Times New Roman"/>
        </w:rPr>
        <w:t xml:space="preserve"> </w:t>
      </w:r>
      <w:r w:rsidR="002E7756">
        <w:rPr>
          <w:rFonts w:ascii="Times New Roman" w:hAnsi="Times New Roman" w:cs="Times New Roman"/>
        </w:rPr>
        <w:t>que a administração anterior não permitiu à nossa, fazer o governo de transição, impedindo-nos, dentre outras coisas,  de tomar conhecimento prévio do processo mencionado, e já começarmos antecipadamente a mover esforços para o atendimento da legislação,</w:t>
      </w:r>
    </w:p>
    <w:p w:rsidR="0091509A" w:rsidRPr="00E740AD" w:rsidRDefault="0068119A" w:rsidP="004A7E65">
      <w:pPr>
        <w:tabs>
          <w:tab w:val="left" w:pos="7300"/>
        </w:tabs>
        <w:jc w:val="both"/>
        <w:rPr>
          <w:rFonts w:ascii="Times New Roman" w:hAnsi="Times New Roman" w:cs="Times New Roman"/>
        </w:rPr>
      </w:pPr>
      <w:r>
        <w:rPr>
          <w:rFonts w:ascii="Times New Roman" w:hAnsi="Times New Roman" w:cs="Times New Roman"/>
          <w:b/>
        </w:rPr>
        <w:t xml:space="preserve">                                         </w:t>
      </w:r>
      <w:r w:rsidR="0091509A" w:rsidRPr="00E740AD">
        <w:rPr>
          <w:rFonts w:ascii="Times New Roman" w:hAnsi="Times New Roman" w:cs="Times New Roman"/>
          <w:b/>
        </w:rPr>
        <w:t>CONSIDERANDO</w:t>
      </w:r>
      <w:r w:rsidR="0091509A" w:rsidRPr="00E740AD">
        <w:rPr>
          <w:rFonts w:ascii="Times New Roman" w:hAnsi="Times New Roman" w:cs="Times New Roman"/>
        </w:rPr>
        <w:t xml:space="preserve"> que </w:t>
      </w:r>
      <w:r w:rsidR="002E7756">
        <w:rPr>
          <w:rFonts w:ascii="Times New Roman" w:hAnsi="Times New Roman" w:cs="Times New Roman"/>
        </w:rPr>
        <w:t xml:space="preserve">para que possamos nos adequar as exigências legais, necessitamos promover um estudo prévio de impacto de vizinhança, para que possamos assim identificar as questões que deverão ser objeto de uma Lei Municipal a ser no momento oportuno, ser encaminhado à apreciação do Poder Legislativo Araruamense, </w:t>
      </w:r>
    </w:p>
    <w:p w:rsidR="00363B73" w:rsidRPr="00E740AD" w:rsidRDefault="0068119A" w:rsidP="004A7E65">
      <w:pPr>
        <w:tabs>
          <w:tab w:val="left" w:pos="7300"/>
        </w:tabs>
        <w:jc w:val="both"/>
        <w:rPr>
          <w:rFonts w:ascii="Times New Roman" w:hAnsi="Times New Roman" w:cs="Times New Roman"/>
        </w:rPr>
      </w:pPr>
      <w:r>
        <w:rPr>
          <w:rFonts w:ascii="Times New Roman" w:hAnsi="Times New Roman" w:cs="Times New Roman"/>
          <w:b/>
        </w:rPr>
        <w:t xml:space="preserve">                                         </w:t>
      </w:r>
      <w:r w:rsidR="00363B73" w:rsidRPr="00E740AD">
        <w:rPr>
          <w:rFonts w:ascii="Times New Roman" w:hAnsi="Times New Roman" w:cs="Times New Roman"/>
          <w:b/>
        </w:rPr>
        <w:t>CONSIDERANDO</w:t>
      </w:r>
      <w:r w:rsidR="00363B73" w:rsidRPr="00E740AD">
        <w:rPr>
          <w:rFonts w:ascii="Times New Roman" w:hAnsi="Times New Roman" w:cs="Times New Roman"/>
        </w:rPr>
        <w:t xml:space="preserve">  </w:t>
      </w:r>
      <w:r w:rsidR="00E740AD" w:rsidRPr="00E740AD">
        <w:rPr>
          <w:rFonts w:ascii="Times New Roman" w:hAnsi="Times New Roman" w:cs="Times New Roman"/>
        </w:rPr>
        <w:t xml:space="preserve">que é dever do Poder Executivo Municipal </w:t>
      </w:r>
      <w:r w:rsidR="002E7756">
        <w:rPr>
          <w:rFonts w:ascii="Times New Roman" w:hAnsi="Times New Roman" w:cs="Times New Roman"/>
        </w:rPr>
        <w:t xml:space="preserve">agir com responsabilidade tanto social, quanto da ordem da observância das obrigações legais que lhe são atribuídas, </w:t>
      </w:r>
    </w:p>
    <w:p w:rsidR="00363B73" w:rsidRPr="00E740AD" w:rsidRDefault="00363B73" w:rsidP="004A7E65">
      <w:pPr>
        <w:tabs>
          <w:tab w:val="left" w:pos="7300"/>
        </w:tabs>
        <w:jc w:val="both"/>
        <w:rPr>
          <w:rFonts w:ascii="Times New Roman" w:hAnsi="Times New Roman" w:cs="Times New Roman"/>
        </w:rPr>
      </w:pPr>
    </w:p>
    <w:p w:rsidR="00363B73" w:rsidRPr="00E740AD" w:rsidRDefault="00363B73" w:rsidP="0068119A">
      <w:pPr>
        <w:tabs>
          <w:tab w:val="left" w:pos="7300"/>
        </w:tabs>
        <w:jc w:val="center"/>
        <w:rPr>
          <w:rFonts w:ascii="Times New Roman" w:hAnsi="Times New Roman" w:cs="Times New Roman"/>
          <w:b/>
          <w:u w:val="single"/>
        </w:rPr>
      </w:pPr>
      <w:r w:rsidRPr="00E740AD">
        <w:rPr>
          <w:rFonts w:ascii="Times New Roman" w:hAnsi="Times New Roman" w:cs="Times New Roman"/>
          <w:b/>
          <w:u w:val="single"/>
        </w:rPr>
        <w:t>D E C R E T A:</w:t>
      </w:r>
    </w:p>
    <w:p w:rsidR="00363B73" w:rsidRPr="00E740AD" w:rsidRDefault="00363B73" w:rsidP="004A7E65">
      <w:pPr>
        <w:tabs>
          <w:tab w:val="left" w:pos="7300"/>
        </w:tabs>
        <w:jc w:val="both"/>
        <w:rPr>
          <w:rFonts w:ascii="Times New Roman" w:hAnsi="Times New Roman" w:cs="Times New Roman"/>
        </w:rPr>
      </w:pPr>
    </w:p>
    <w:p w:rsidR="00E740AD" w:rsidRPr="0068119A" w:rsidRDefault="0068119A" w:rsidP="004A7E65">
      <w:pPr>
        <w:tabs>
          <w:tab w:val="left" w:pos="7300"/>
        </w:tabs>
        <w:jc w:val="both"/>
        <w:rPr>
          <w:rFonts w:ascii="Times New Roman" w:hAnsi="Times New Roman" w:cs="Times New Roman"/>
        </w:rPr>
      </w:pPr>
      <w:r>
        <w:rPr>
          <w:rFonts w:ascii="Times New Roman" w:hAnsi="Times New Roman" w:cs="Times New Roman"/>
          <w:b/>
        </w:rPr>
        <w:t xml:space="preserve">                                             </w:t>
      </w:r>
      <w:r w:rsidR="00363B73" w:rsidRPr="00E740AD">
        <w:rPr>
          <w:rFonts w:ascii="Times New Roman" w:hAnsi="Times New Roman" w:cs="Times New Roman"/>
          <w:b/>
        </w:rPr>
        <w:t>Art. 1º</w:t>
      </w:r>
      <w:r w:rsidR="00363B73" w:rsidRPr="00E740AD">
        <w:rPr>
          <w:rFonts w:ascii="Times New Roman" w:hAnsi="Times New Roman" w:cs="Times New Roman"/>
        </w:rPr>
        <w:t xml:space="preserve"> </w:t>
      </w:r>
      <w:r w:rsidR="00363B73" w:rsidRPr="00E740AD">
        <w:rPr>
          <w:rFonts w:ascii="Times New Roman" w:hAnsi="Times New Roman" w:cs="Times New Roman"/>
          <w:b/>
        </w:rPr>
        <w:t xml:space="preserve">- </w:t>
      </w:r>
      <w:r w:rsidR="002E7756" w:rsidRPr="0068119A">
        <w:rPr>
          <w:rFonts w:ascii="Times New Roman" w:hAnsi="Times New Roman" w:cs="Times New Roman"/>
        </w:rPr>
        <w:t xml:space="preserve">Fica instituída a </w:t>
      </w:r>
      <w:r w:rsidR="002E7756" w:rsidRPr="0068119A">
        <w:rPr>
          <w:rFonts w:ascii="Times New Roman" w:hAnsi="Times New Roman" w:cs="Times New Roman"/>
          <w:b/>
          <w:u w:val="single"/>
        </w:rPr>
        <w:t>COMISSÃO GERAL DE REVISÃO DO PLANO DIRETOR DO MUNICÍPIO DE ARARUAMA</w:t>
      </w:r>
      <w:r w:rsidR="002E7756" w:rsidRPr="0068119A">
        <w:rPr>
          <w:rFonts w:ascii="Times New Roman" w:hAnsi="Times New Roman" w:cs="Times New Roman"/>
        </w:rPr>
        <w:t xml:space="preserve">,  com base no que preconiza </w:t>
      </w:r>
      <w:r w:rsidR="0057561A" w:rsidRPr="0068119A">
        <w:rPr>
          <w:rFonts w:ascii="Times New Roman" w:hAnsi="Times New Roman" w:cs="Times New Roman"/>
        </w:rPr>
        <w:t xml:space="preserve">o art. </w:t>
      </w:r>
      <w:r w:rsidR="00DE414E" w:rsidRPr="0068119A">
        <w:rPr>
          <w:rFonts w:ascii="Times New Roman" w:hAnsi="Times New Roman" w:cs="Times New Roman"/>
        </w:rPr>
        <w:t>1º, §3º da Lei Complementar nº 37 de 06/10/2006, c/c Art. 40, §3º da Lei Federal nº 10257/01, conforme a seguir:</w:t>
      </w:r>
    </w:p>
    <w:p w:rsidR="00DE414E" w:rsidRDefault="00DE414E" w:rsidP="004A7E65">
      <w:pPr>
        <w:tabs>
          <w:tab w:val="left" w:pos="7300"/>
        </w:tabs>
        <w:jc w:val="both"/>
        <w:rPr>
          <w:rFonts w:ascii="Times New Roman" w:hAnsi="Times New Roman" w:cs="Times New Roman"/>
          <w:b/>
        </w:rPr>
      </w:pPr>
      <w:r>
        <w:rPr>
          <w:rFonts w:ascii="Times New Roman" w:hAnsi="Times New Roman" w:cs="Times New Roman"/>
          <w:b/>
        </w:rPr>
        <w:t>Maria Sylvia Pires de Oliveira Corrêa – Mat. 9763-2</w:t>
      </w:r>
    </w:p>
    <w:p w:rsidR="00DE414E" w:rsidRDefault="00DE414E" w:rsidP="004A7E65">
      <w:pPr>
        <w:tabs>
          <w:tab w:val="left" w:pos="7300"/>
        </w:tabs>
        <w:jc w:val="both"/>
        <w:rPr>
          <w:rFonts w:ascii="Times New Roman" w:hAnsi="Times New Roman" w:cs="Times New Roman"/>
          <w:b/>
        </w:rPr>
      </w:pPr>
      <w:r>
        <w:rPr>
          <w:rFonts w:ascii="Times New Roman" w:hAnsi="Times New Roman" w:cs="Times New Roman"/>
          <w:b/>
        </w:rPr>
        <w:t>Ana Paula Rodrigues de Souza – Mat. 9146-4</w:t>
      </w:r>
    </w:p>
    <w:p w:rsidR="00DE414E" w:rsidRDefault="00DE414E" w:rsidP="004A7E65">
      <w:pPr>
        <w:tabs>
          <w:tab w:val="left" w:pos="7300"/>
        </w:tabs>
        <w:jc w:val="both"/>
        <w:rPr>
          <w:rFonts w:ascii="Times New Roman" w:hAnsi="Times New Roman" w:cs="Times New Roman"/>
          <w:b/>
        </w:rPr>
      </w:pPr>
      <w:r>
        <w:rPr>
          <w:rFonts w:ascii="Times New Roman" w:hAnsi="Times New Roman" w:cs="Times New Roman"/>
          <w:b/>
        </w:rPr>
        <w:t xml:space="preserve">Carlos André Luiz </w:t>
      </w:r>
      <w:proofErr w:type="spellStart"/>
      <w:r>
        <w:rPr>
          <w:rFonts w:ascii="Times New Roman" w:hAnsi="Times New Roman" w:cs="Times New Roman"/>
          <w:b/>
        </w:rPr>
        <w:t>Jeronymo</w:t>
      </w:r>
      <w:proofErr w:type="spellEnd"/>
      <w:r>
        <w:rPr>
          <w:rFonts w:ascii="Times New Roman" w:hAnsi="Times New Roman" w:cs="Times New Roman"/>
          <w:b/>
        </w:rPr>
        <w:t xml:space="preserve"> – 9950470-5</w:t>
      </w:r>
    </w:p>
    <w:p w:rsidR="0068119A" w:rsidRDefault="0068119A" w:rsidP="004A7E65">
      <w:pPr>
        <w:tabs>
          <w:tab w:val="left" w:pos="7300"/>
        </w:tabs>
        <w:jc w:val="both"/>
        <w:rPr>
          <w:rFonts w:ascii="Times New Roman" w:hAnsi="Times New Roman" w:cs="Times New Roman"/>
          <w:b/>
        </w:rPr>
      </w:pPr>
    </w:p>
    <w:p w:rsidR="00DE414E" w:rsidRDefault="00DE414E" w:rsidP="004A7E65">
      <w:pPr>
        <w:tabs>
          <w:tab w:val="left" w:pos="7300"/>
        </w:tabs>
        <w:jc w:val="both"/>
        <w:rPr>
          <w:rFonts w:ascii="Times New Roman" w:hAnsi="Times New Roman" w:cs="Times New Roman"/>
          <w:b/>
        </w:rPr>
      </w:pPr>
      <w:r>
        <w:rPr>
          <w:rFonts w:ascii="Times New Roman" w:hAnsi="Times New Roman" w:cs="Times New Roman"/>
          <w:b/>
        </w:rPr>
        <w:t>Fábio Júlio Teixeira Matias – Mat. 9949383-3</w:t>
      </w:r>
    </w:p>
    <w:p w:rsidR="00DE414E" w:rsidRDefault="00DE414E" w:rsidP="004A7E65">
      <w:pPr>
        <w:tabs>
          <w:tab w:val="left" w:pos="7300"/>
        </w:tabs>
        <w:jc w:val="both"/>
        <w:rPr>
          <w:rFonts w:ascii="Times New Roman" w:hAnsi="Times New Roman" w:cs="Times New Roman"/>
          <w:b/>
          <w:lang w:val="en-US"/>
        </w:rPr>
      </w:pPr>
      <w:r w:rsidRPr="00DE414E">
        <w:rPr>
          <w:rFonts w:ascii="Times New Roman" w:hAnsi="Times New Roman" w:cs="Times New Roman"/>
          <w:b/>
          <w:lang w:val="en-US"/>
        </w:rPr>
        <w:t xml:space="preserve">Agnes Françoise Aline </w:t>
      </w:r>
      <w:proofErr w:type="spellStart"/>
      <w:r w:rsidRPr="00DE414E">
        <w:rPr>
          <w:rFonts w:ascii="Times New Roman" w:hAnsi="Times New Roman" w:cs="Times New Roman"/>
          <w:b/>
          <w:lang w:val="en-US"/>
        </w:rPr>
        <w:t>Avellan</w:t>
      </w:r>
      <w:proofErr w:type="spellEnd"/>
      <w:r w:rsidRPr="00DE414E">
        <w:rPr>
          <w:rFonts w:ascii="Times New Roman" w:hAnsi="Times New Roman" w:cs="Times New Roman"/>
          <w:b/>
          <w:lang w:val="en-US"/>
        </w:rPr>
        <w:t xml:space="preserve"> – Mat. </w:t>
      </w:r>
      <w:r>
        <w:rPr>
          <w:rFonts w:ascii="Times New Roman" w:hAnsi="Times New Roman" w:cs="Times New Roman"/>
          <w:b/>
          <w:lang w:val="en-US"/>
        </w:rPr>
        <w:t>110-4</w:t>
      </w:r>
    </w:p>
    <w:p w:rsidR="00DE414E" w:rsidRPr="00DE414E" w:rsidRDefault="00DE414E" w:rsidP="004A7E65">
      <w:pPr>
        <w:tabs>
          <w:tab w:val="left" w:pos="7300"/>
        </w:tabs>
        <w:jc w:val="both"/>
        <w:rPr>
          <w:rFonts w:ascii="Times New Roman" w:hAnsi="Times New Roman" w:cs="Times New Roman"/>
          <w:b/>
        </w:rPr>
      </w:pPr>
      <w:r w:rsidRPr="00DE414E">
        <w:rPr>
          <w:rFonts w:ascii="Times New Roman" w:hAnsi="Times New Roman" w:cs="Times New Roman"/>
          <w:b/>
        </w:rPr>
        <w:t>Aloizio Antônio Cunha – Mat. 990978-1</w:t>
      </w:r>
    </w:p>
    <w:p w:rsidR="00DE414E" w:rsidRDefault="00DE414E" w:rsidP="004A7E65">
      <w:pPr>
        <w:tabs>
          <w:tab w:val="left" w:pos="7300"/>
        </w:tabs>
        <w:jc w:val="both"/>
        <w:rPr>
          <w:rFonts w:ascii="Times New Roman" w:hAnsi="Times New Roman" w:cs="Times New Roman"/>
          <w:b/>
        </w:rPr>
      </w:pPr>
      <w:r w:rsidRPr="00DE414E">
        <w:rPr>
          <w:rFonts w:ascii="Times New Roman" w:hAnsi="Times New Roman" w:cs="Times New Roman"/>
          <w:b/>
        </w:rPr>
        <w:t xml:space="preserve">Viviane Fernandes Costa – Mat. </w:t>
      </w:r>
      <w:r>
        <w:rPr>
          <w:rFonts w:ascii="Times New Roman" w:hAnsi="Times New Roman" w:cs="Times New Roman"/>
          <w:b/>
        </w:rPr>
        <w:t>9949144-9</w:t>
      </w:r>
    </w:p>
    <w:p w:rsidR="00DE414E" w:rsidRDefault="00DE414E" w:rsidP="004A7E65">
      <w:pPr>
        <w:tabs>
          <w:tab w:val="left" w:pos="7300"/>
        </w:tabs>
        <w:jc w:val="both"/>
        <w:rPr>
          <w:rFonts w:ascii="Times New Roman" w:hAnsi="Times New Roman" w:cs="Times New Roman"/>
          <w:b/>
        </w:rPr>
      </w:pPr>
      <w:r>
        <w:rPr>
          <w:rFonts w:ascii="Times New Roman" w:hAnsi="Times New Roman" w:cs="Times New Roman"/>
          <w:b/>
        </w:rPr>
        <w:t>Suely Amaral de Bragança – Mat. 9950787-4</w:t>
      </w:r>
    </w:p>
    <w:p w:rsidR="00DE414E" w:rsidRDefault="00DE414E" w:rsidP="004A7E65">
      <w:pPr>
        <w:tabs>
          <w:tab w:val="left" w:pos="7300"/>
        </w:tabs>
        <w:jc w:val="both"/>
        <w:rPr>
          <w:rFonts w:ascii="Times New Roman" w:hAnsi="Times New Roman" w:cs="Times New Roman"/>
          <w:b/>
        </w:rPr>
      </w:pPr>
      <w:r>
        <w:rPr>
          <w:rFonts w:ascii="Times New Roman" w:hAnsi="Times New Roman" w:cs="Times New Roman"/>
          <w:b/>
        </w:rPr>
        <w:t xml:space="preserve">Paulo Maurício </w:t>
      </w:r>
      <w:proofErr w:type="spellStart"/>
      <w:r>
        <w:rPr>
          <w:rFonts w:ascii="Times New Roman" w:hAnsi="Times New Roman" w:cs="Times New Roman"/>
          <w:b/>
        </w:rPr>
        <w:t>Mazzei</w:t>
      </w:r>
      <w:proofErr w:type="spellEnd"/>
      <w:r>
        <w:rPr>
          <w:rFonts w:ascii="Times New Roman" w:hAnsi="Times New Roman" w:cs="Times New Roman"/>
          <w:b/>
        </w:rPr>
        <w:t xml:space="preserve"> – Mat. 48-5</w:t>
      </w:r>
    </w:p>
    <w:p w:rsidR="00DE414E" w:rsidRDefault="00DE414E" w:rsidP="004A7E65">
      <w:pPr>
        <w:tabs>
          <w:tab w:val="left" w:pos="7300"/>
        </w:tabs>
        <w:jc w:val="both"/>
        <w:rPr>
          <w:rFonts w:ascii="Times New Roman" w:hAnsi="Times New Roman" w:cs="Times New Roman"/>
          <w:b/>
        </w:rPr>
      </w:pPr>
      <w:proofErr w:type="spellStart"/>
      <w:r>
        <w:rPr>
          <w:rFonts w:ascii="Times New Roman" w:hAnsi="Times New Roman" w:cs="Times New Roman"/>
          <w:b/>
        </w:rPr>
        <w:t>Izaias</w:t>
      </w:r>
      <w:proofErr w:type="spellEnd"/>
      <w:r>
        <w:rPr>
          <w:rFonts w:ascii="Times New Roman" w:hAnsi="Times New Roman" w:cs="Times New Roman"/>
          <w:b/>
        </w:rPr>
        <w:t xml:space="preserve"> Pereira de Andrade</w:t>
      </w:r>
      <w:r w:rsidR="005D048B">
        <w:rPr>
          <w:rFonts w:ascii="Times New Roman" w:hAnsi="Times New Roman" w:cs="Times New Roman"/>
          <w:b/>
        </w:rPr>
        <w:t xml:space="preserve"> – Mat. 9950408-6</w:t>
      </w:r>
    </w:p>
    <w:p w:rsidR="005D048B" w:rsidRDefault="005D048B" w:rsidP="004A7E65">
      <w:pPr>
        <w:tabs>
          <w:tab w:val="left" w:pos="7300"/>
        </w:tabs>
        <w:jc w:val="both"/>
        <w:rPr>
          <w:rFonts w:ascii="Times New Roman" w:hAnsi="Times New Roman" w:cs="Times New Roman"/>
          <w:b/>
        </w:rPr>
      </w:pPr>
      <w:r>
        <w:rPr>
          <w:rFonts w:ascii="Times New Roman" w:hAnsi="Times New Roman" w:cs="Times New Roman"/>
          <w:b/>
        </w:rPr>
        <w:t>Kátia Esteves da Costa – Mat. 9950763-4</w:t>
      </w:r>
    </w:p>
    <w:p w:rsidR="005D048B" w:rsidRDefault="005D048B" w:rsidP="004A7E65">
      <w:pPr>
        <w:tabs>
          <w:tab w:val="left" w:pos="7300"/>
        </w:tabs>
        <w:jc w:val="both"/>
        <w:rPr>
          <w:rFonts w:ascii="Times New Roman" w:hAnsi="Times New Roman" w:cs="Times New Roman"/>
          <w:b/>
        </w:rPr>
      </w:pPr>
      <w:r>
        <w:rPr>
          <w:rFonts w:ascii="Times New Roman" w:hAnsi="Times New Roman" w:cs="Times New Roman"/>
          <w:b/>
        </w:rPr>
        <w:t>Carlos Gomes Lima – Mat. 9950340-0</w:t>
      </w:r>
    </w:p>
    <w:p w:rsidR="005D048B" w:rsidRDefault="005D048B" w:rsidP="004A7E65">
      <w:pPr>
        <w:tabs>
          <w:tab w:val="left" w:pos="7300"/>
        </w:tabs>
        <w:jc w:val="both"/>
        <w:rPr>
          <w:rFonts w:ascii="Times New Roman" w:hAnsi="Times New Roman" w:cs="Times New Roman"/>
          <w:b/>
        </w:rPr>
      </w:pPr>
      <w:proofErr w:type="spellStart"/>
      <w:r>
        <w:rPr>
          <w:rFonts w:ascii="Times New Roman" w:hAnsi="Times New Roman" w:cs="Times New Roman"/>
          <w:b/>
        </w:rPr>
        <w:t>Marise</w:t>
      </w:r>
      <w:proofErr w:type="spellEnd"/>
      <w:r>
        <w:rPr>
          <w:rFonts w:ascii="Times New Roman" w:hAnsi="Times New Roman" w:cs="Times New Roman"/>
          <w:b/>
        </w:rPr>
        <w:t xml:space="preserve"> Gonçalves Rodrigues – Mat. 9539-7</w:t>
      </w:r>
    </w:p>
    <w:p w:rsidR="0068119A" w:rsidRDefault="0068119A" w:rsidP="004A7E65">
      <w:pPr>
        <w:tabs>
          <w:tab w:val="left" w:pos="7300"/>
        </w:tabs>
        <w:jc w:val="both"/>
        <w:rPr>
          <w:rFonts w:ascii="Times New Roman" w:hAnsi="Times New Roman" w:cs="Times New Roman"/>
          <w:b/>
        </w:rPr>
      </w:pPr>
    </w:p>
    <w:p w:rsidR="0068119A" w:rsidRPr="0068119A" w:rsidRDefault="0068119A" w:rsidP="004A7E65">
      <w:pPr>
        <w:tabs>
          <w:tab w:val="left" w:pos="7300"/>
        </w:tabs>
        <w:jc w:val="both"/>
        <w:rPr>
          <w:rFonts w:ascii="Times New Roman" w:hAnsi="Times New Roman" w:cs="Times New Roman"/>
        </w:rPr>
      </w:pPr>
      <w:r>
        <w:rPr>
          <w:rFonts w:ascii="Times New Roman" w:hAnsi="Times New Roman" w:cs="Times New Roman"/>
          <w:b/>
        </w:rPr>
        <w:t xml:space="preserve">Art. 2º - </w:t>
      </w:r>
      <w:r w:rsidRPr="0068119A">
        <w:rPr>
          <w:rFonts w:ascii="Times New Roman" w:hAnsi="Times New Roman" w:cs="Times New Roman"/>
        </w:rPr>
        <w:t>Caberá à Comissão Geral de Revisão do Plano Diretor:</w:t>
      </w:r>
    </w:p>
    <w:p w:rsidR="0068119A" w:rsidRPr="0068119A" w:rsidRDefault="0068119A" w:rsidP="004A7E65">
      <w:pPr>
        <w:tabs>
          <w:tab w:val="left" w:pos="7300"/>
        </w:tabs>
        <w:jc w:val="both"/>
        <w:rPr>
          <w:rFonts w:ascii="Times New Roman" w:hAnsi="Times New Roman" w:cs="Times New Roman"/>
        </w:rPr>
      </w:pPr>
      <w:r w:rsidRPr="0068119A">
        <w:rPr>
          <w:rFonts w:ascii="Times New Roman" w:hAnsi="Times New Roman" w:cs="Times New Roman"/>
        </w:rPr>
        <w:t>I – Promover a elaboração do “estudo de impacto de vizinhança” ;</w:t>
      </w:r>
    </w:p>
    <w:p w:rsidR="0068119A" w:rsidRPr="0068119A" w:rsidRDefault="0068119A" w:rsidP="004A7E65">
      <w:pPr>
        <w:tabs>
          <w:tab w:val="left" w:pos="7300"/>
        </w:tabs>
        <w:jc w:val="both"/>
        <w:rPr>
          <w:rFonts w:ascii="Times New Roman" w:hAnsi="Times New Roman" w:cs="Times New Roman"/>
          <w:u w:val="single"/>
        </w:rPr>
      </w:pPr>
      <w:r w:rsidRPr="0068119A">
        <w:rPr>
          <w:rFonts w:ascii="Times New Roman" w:hAnsi="Times New Roman" w:cs="Times New Roman"/>
        </w:rPr>
        <w:t>II – Promover a revisão do Plano Diretor do Município de Araruama, instituído pela Lei Complementar nº 37/06, em atenção ao que dispõe o art. 1º, §3º da mesma c/c Art. 40, §3º da Lei Federal nº 10257/01.</w:t>
      </w:r>
    </w:p>
    <w:p w:rsidR="00E740AD" w:rsidRPr="00E740AD" w:rsidRDefault="00E740AD" w:rsidP="004A7E65">
      <w:pPr>
        <w:tabs>
          <w:tab w:val="left" w:pos="7300"/>
        </w:tabs>
        <w:jc w:val="both"/>
        <w:rPr>
          <w:rFonts w:ascii="Times New Roman" w:hAnsi="Times New Roman" w:cs="Times New Roman"/>
        </w:rPr>
      </w:pPr>
      <w:r w:rsidRPr="0068119A">
        <w:rPr>
          <w:rFonts w:ascii="Times New Roman" w:hAnsi="Times New Roman" w:cs="Times New Roman"/>
          <w:b/>
        </w:rPr>
        <w:t xml:space="preserve">Art. </w:t>
      </w:r>
      <w:r w:rsidR="0068119A" w:rsidRPr="0068119A">
        <w:rPr>
          <w:rFonts w:ascii="Times New Roman" w:hAnsi="Times New Roman" w:cs="Times New Roman"/>
          <w:b/>
        </w:rPr>
        <w:t>3</w:t>
      </w:r>
      <w:r w:rsidRPr="0068119A">
        <w:rPr>
          <w:rFonts w:ascii="Times New Roman" w:hAnsi="Times New Roman" w:cs="Times New Roman"/>
          <w:b/>
        </w:rPr>
        <w:t>º</w:t>
      </w:r>
      <w:r w:rsidRPr="00E740AD">
        <w:rPr>
          <w:rFonts w:ascii="Times New Roman" w:hAnsi="Times New Roman" w:cs="Times New Roman"/>
        </w:rPr>
        <w:t xml:space="preserve"> - Este decreto entra em vigor na presente data, com efeitos a partir </w:t>
      </w:r>
      <w:r w:rsidR="00E70805">
        <w:rPr>
          <w:rFonts w:ascii="Times New Roman" w:hAnsi="Times New Roman" w:cs="Times New Roman"/>
        </w:rPr>
        <w:t>desta data.</w:t>
      </w:r>
    </w:p>
    <w:p w:rsidR="00E41A97" w:rsidRPr="00E740AD" w:rsidRDefault="00E41A97" w:rsidP="004A7E65">
      <w:pPr>
        <w:tabs>
          <w:tab w:val="left" w:pos="7300"/>
        </w:tabs>
        <w:jc w:val="both"/>
        <w:rPr>
          <w:rFonts w:ascii="Times New Roman" w:hAnsi="Times New Roman" w:cs="Times New Roman"/>
        </w:rPr>
      </w:pPr>
    </w:p>
    <w:p w:rsidR="00E41A97" w:rsidRPr="00E740AD" w:rsidRDefault="00E41A97" w:rsidP="009B6D07">
      <w:pPr>
        <w:tabs>
          <w:tab w:val="left" w:pos="7300"/>
        </w:tabs>
        <w:jc w:val="right"/>
        <w:rPr>
          <w:rFonts w:ascii="Times New Roman" w:hAnsi="Times New Roman" w:cs="Times New Roman"/>
        </w:rPr>
      </w:pPr>
      <w:r w:rsidRPr="00E740AD">
        <w:rPr>
          <w:rFonts w:ascii="Times New Roman" w:hAnsi="Times New Roman" w:cs="Times New Roman"/>
        </w:rPr>
        <w:t xml:space="preserve">Gabinete da Prefeita, </w:t>
      </w:r>
      <w:r w:rsidR="00D22D1E">
        <w:rPr>
          <w:rFonts w:ascii="Times New Roman" w:hAnsi="Times New Roman" w:cs="Times New Roman"/>
        </w:rPr>
        <w:t>01</w:t>
      </w:r>
      <w:r w:rsidR="004F74C6">
        <w:rPr>
          <w:rFonts w:ascii="Times New Roman" w:hAnsi="Times New Roman" w:cs="Times New Roman"/>
        </w:rPr>
        <w:t xml:space="preserve">   de fever</w:t>
      </w:r>
      <w:r w:rsidRPr="00E740AD">
        <w:rPr>
          <w:rFonts w:ascii="Times New Roman" w:hAnsi="Times New Roman" w:cs="Times New Roman"/>
        </w:rPr>
        <w:t>eiro de 2017.</w:t>
      </w:r>
    </w:p>
    <w:p w:rsidR="00E740AD" w:rsidRDefault="00E740AD" w:rsidP="004A7E65">
      <w:pPr>
        <w:tabs>
          <w:tab w:val="left" w:pos="7300"/>
        </w:tabs>
        <w:jc w:val="both"/>
        <w:rPr>
          <w:rFonts w:ascii="Times New Roman" w:hAnsi="Times New Roman" w:cs="Times New Roman"/>
          <w:sz w:val="24"/>
          <w:szCs w:val="24"/>
        </w:rPr>
      </w:pPr>
    </w:p>
    <w:p w:rsidR="00E740AD" w:rsidRPr="00E740AD" w:rsidRDefault="00E740AD" w:rsidP="00E740AD">
      <w:pPr>
        <w:tabs>
          <w:tab w:val="left" w:pos="7300"/>
        </w:tabs>
        <w:jc w:val="center"/>
        <w:rPr>
          <w:rFonts w:ascii="Times New Roman" w:hAnsi="Times New Roman" w:cs="Times New Roman"/>
          <w:b/>
          <w:sz w:val="24"/>
          <w:szCs w:val="24"/>
        </w:rPr>
      </w:pPr>
      <w:r w:rsidRPr="00E740AD">
        <w:rPr>
          <w:rFonts w:ascii="Times New Roman" w:hAnsi="Times New Roman" w:cs="Times New Roman"/>
          <w:b/>
          <w:sz w:val="24"/>
          <w:szCs w:val="24"/>
        </w:rPr>
        <w:t>LÍVIA BELLO</w:t>
      </w:r>
    </w:p>
    <w:p w:rsidR="00E740AD" w:rsidRPr="00E740AD" w:rsidRDefault="00E740AD" w:rsidP="00E740AD">
      <w:pPr>
        <w:tabs>
          <w:tab w:val="left" w:pos="7300"/>
        </w:tabs>
        <w:jc w:val="center"/>
        <w:rPr>
          <w:rFonts w:ascii="Times New Roman" w:hAnsi="Times New Roman" w:cs="Times New Roman"/>
          <w:b/>
          <w:i/>
          <w:sz w:val="24"/>
          <w:szCs w:val="24"/>
        </w:rPr>
      </w:pPr>
      <w:r w:rsidRPr="00E740AD">
        <w:rPr>
          <w:rFonts w:ascii="Times New Roman" w:hAnsi="Times New Roman" w:cs="Times New Roman"/>
          <w:b/>
          <w:i/>
          <w:sz w:val="24"/>
          <w:szCs w:val="24"/>
        </w:rPr>
        <w:t>“Lívia de Chiquinho”</w:t>
      </w:r>
    </w:p>
    <w:p w:rsidR="00E740AD" w:rsidRPr="00E740AD" w:rsidRDefault="00E740AD" w:rsidP="00E740AD">
      <w:pPr>
        <w:tabs>
          <w:tab w:val="left" w:pos="7300"/>
        </w:tabs>
        <w:jc w:val="center"/>
        <w:rPr>
          <w:rFonts w:ascii="Times New Roman" w:hAnsi="Times New Roman" w:cs="Times New Roman"/>
          <w:b/>
          <w:sz w:val="24"/>
          <w:szCs w:val="24"/>
        </w:rPr>
      </w:pPr>
      <w:r w:rsidRPr="00E740AD">
        <w:rPr>
          <w:rFonts w:ascii="Times New Roman" w:hAnsi="Times New Roman" w:cs="Times New Roman"/>
          <w:b/>
          <w:sz w:val="24"/>
          <w:szCs w:val="24"/>
        </w:rPr>
        <w:t>PREFEITA</w:t>
      </w:r>
    </w:p>
    <w:sectPr w:rsidR="00E740AD" w:rsidRPr="00E740AD" w:rsidSect="006576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6C"/>
    <w:rsid w:val="000F4B34"/>
    <w:rsid w:val="0017051D"/>
    <w:rsid w:val="001B2F48"/>
    <w:rsid w:val="002503EA"/>
    <w:rsid w:val="0025253D"/>
    <w:rsid w:val="002E7756"/>
    <w:rsid w:val="00320215"/>
    <w:rsid w:val="00333A42"/>
    <w:rsid w:val="00363B73"/>
    <w:rsid w:val="00482951"/>
    <w:rsid w:val="004A7E65"/>
    <w:rsid w:val="004B6753"/>
    <w:rsid w:val="004E0B0F"/>
    <w:rsid w:val="004F74C6"/>
    <w:rsid w:val="0057561A"/>
    <w:rsid w:val="005D048B"/>
    <w:rsid w:val="0065765C"/>
    <w:rsid w:val="0068119A"/>
    <w:rsid w:val="00767D6C"/>
    <w:rsid w:val="00866765"/>
    <w:rsid w:val="0091509A"/>
    <w:rsid w:val="009A54D6"/>
    <w:rsid w:val="009B6D07"/>
    <w:rsid w:val="00D22D1E"/>
    <w:rsid w:val="00DE414E"/>
    <w:rsid w:val="00E41A97"/>
    <w:rsid w:val="00E70805"/>
    <w:rsid w:val="00E740AD"/>
    <w:rsid w:val="00E941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573DE-955C-47D2-A852-4FF2F4CA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6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941A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94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B2382-90B2-4465-8366-8FD8AB04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sacana sacana</dc:creator>
  <cp:lastModifiedBy>OUVIDORIA</cp:lastModifiedBy>
  <cp:revision>2</cp:revision>
  <cp:lastPrinted>2017-02-03T17:47:00Z</cp:lastPrinted>
  <dcterms:created xsi:type="dcterms:W3CDTF">2018-10-02T13:26:00Z</dcterms:created>
  <dcterms:modified xsi:type="dcterms:W3CDTF">2018-10-02T13:26:00Z</dcterms:modified>
</cp:coreProperties>
</file>