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CA799B" w:rsidRPr="00CA799B" w:rsidRDefault="00CA799B" w:rsidP="00CA799B">
      <w:pPr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Nº 031 DE 10 DE ABRIL DE 2018</w:t>
      </w:r>
    </w:p>
    <w:p w:rsidR="00CA799B" w:rsidRPr="00CA799B" w:rsidRDefault="00CA799B" w:rsidP="00CA799B">
      <w:pPr>
        <w:ind w:left="-284"/>
        <w:jc w:val="both"/>
        <w:rPr>
          <w:sz w:val="22"/>
          <w:szCs w:val="22"/>
        </w:rPr>
      </w:pPr>
    </w:p>
    <w:p w:rsidR="00CA799B" w:rsidRDefault="00CA799B" w:rsidP="00CA799B">
      <w:pPr>
        <w:ind w:left="3686"/>
        <w:jc w:val="both"/>
        <w:rPr>
          <w:b/>
          <w:sz w:val="16"/>
          <w:szCs w:val="16"/>
        </w:rPr>
      </w:pPr>
      <w:r w:rsidRPr="00CA799B">
        <w:rPr>
          <w:b/>
          <w:sz w:val="22"/>
          <w:szCs w:val="22"/>
        </w:rPr>
        <w:t>Nomeia Comissão de Avaliação, Baixa, Registro, Controle, Carga e Supervisão do Patrimônio Público Permanente do Município de Araruama/RJ.</w:t>
      </w:r>
    </w:p>
    <w:p w:rsidR="00CA799B" w:rsidRPr="00CA799B" w:rsidRDefault="00CA799B" w:rsidP="00CA799B">
      <w:pPr>
        <w:ind w:left="3686"/>
        <w:jc w:val="both"/>
        <w:rPr>
          <w:b/>
          <w:sz w:val="16"/>
          <w:szCs w:val="16"/>
        </w:rPr>
      </w:pPr>
    </w:p>
    <w:p w:rsidR="00CA799B" w:rsidRPr="00CA799B" w:rsidRDefault="00CA799B" w:rsidP="00CA799B">
      <w:pPr>
        <w:ind w:left="-284"/>
        <w:jc w:val="both"/>
        <w:rPr>
          <w:sz w:val="22"/>
          <w:szCs w:val="22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A PREFEITA MUNICIPAL DE ARARUAMA</w:t>
      </w:r>
      <w:r w:rsidRPr="00CA799B">
        <w:rPr>
          <w:sz w:val="22"/>
          <w:szCs w:val="22"/>
        </w:rPr>
        <w:t xml:space="preserve">, usando </w:t>
      </w:r>
      <w:r>
        <w:rPr>
          <w:sz w:val="22"/>
          <w:szCs w:val="22"/>
        </w:rPr>
        <w:t>das</w:t>
      </w:r>
      <w:r w:rsidRPr="00CA799B">
        <w:rPr>
          <w:sz w:val="22"/>
          <w:szCs w:val="22"/>
        </w:rPr>
        <w:t xml:space="preserve"> atribuições que lhe são conferidas por Lei, 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 w:rsidRPr="00CA799B">
        <w:rPr>
          <w:sz w:val="22"/>
          <w:szCs w:val="22"/>
        </w:rPr>
        <w:t xml:space="preserve"> </w:t>
      </w: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Considerando</w:t>
      </w:r>
      <w:r w:rsidRPr="00CA799B">
        <w:rPr>
          <w:sz w:val="22"/>
          <w:szCs w:val="22"/>
        </w:rPr>
        <w:t xml:space="preserve">, que se faz necessário a baixa de materiais permanentes que se encontram obsoletos, antieconômicos ou inservíveis em disponibilidade; </w:t>
      </w:r>
    </w:p>
    <w:p w:rsidR="00CA799B" w:rsidRP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Considerando</w:t>
      </w:r>
      <w:r>
        <w:rPr>
          <w:sz w:val="22"/>
          <w:szCs w:val="22"/>
        </w:rPr>
        <w:t>,</w:t>
      </w:r>
      <w:r w:rsidRPr="00CA799B">
        <w:rPr>
          <w:sz w:val="22"/>
          <w:szCs w:val="22"/>
        </w:rPr>
        <w:t xml:space="preserve"> a inexistência de espaço físico adequado para a guarda de diversos bens inservíveis de propriedade do Município e como forma de evitar acúmulo e maiores deteriorações;</w:t>
      </w:r>
    </w:p>
    <w:p w:rsidR="00CA799B" w:rsidRP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Considerando</w:t>
      </w:r>
      <w:r>
        <w:rPr>
          <w:sz w:val="22"/>
          <w:szCs w:val="22"/>
        </w:rPr>
        <w:t>,</w:t>
      </w:r>
      <w:r w:rsidRPr="00CA799B">
        <w:rPr>
          <w:sz w:val="22"/>
          <w:szCs w:val="22"/>
        </w:rPr>
        <w:t xml:space="preserve"> que os bens inservíveis poderão ser alienados, via leilão público, com reversão de possíveis recursos aos cofres do Município.</w:t>
      </w:r>
    </w:p>
    <w:p w:rsidR="00CA799B" w:rsidRP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, </w:t>
      </w:r>
      <w:r w:rsidRPr="00CA799B">
        <w:rPr>
          <w:sz w:val="22"/>
          <w:szCs w:val="22"/>
        </w:rPr>
        <w:t xml:space="preserve"> a necessidade de implantar uma forma mais ágil e eficaz de controle patrimonial e de propiciar meios mais eficientes na realização da avaliação, baixa, do registro, controle, carga e supervisão do Patrimônio; </w:t>
      </w: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8014BD" w:rsidRPr="00CA799B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CA799B" w:rsidP="00CA799B">
      <w:pPr>
        <w:ind w:left="-284"/>
        <w:jc w:val="center"/>
        <w:rPr>
          <w:b/>
          <w:sz w:val="22"/>
          <w:szCs w:val="22"/>
        </w:rPr>
      </w:pPr>
      <w:r w:rsidRPr="00CA799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CA799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:</w:t>
      </w:r>
      <w:proofErr w:type="gramEnd"/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</w:p>
    <w:p w:rsid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Artigo 1º</w:t>
      </w:r>
      <w:r w:rsidRPr="00CA799B">
        <w:rPr>
          <w:b/>
          <w:sz w:val="22"/>
          <w:szCs w:val="22"/>
        </w:rPr>
        <w:t xml:space="preserve"> -</w:t>
      </w:r>
      <w:r w:rsidRPr="00CA799B">
        <w:rPr>
          <w:sz w:val="22"/>
          <w:szCs w:val="22"/>
        </w:rPr>
        <w:t xml:space="preserve"> </w:t>
      </w:r>
      <w:r w:rsidRPr="00CA799B">
        <w:rPr>
          <w:b/>
          <w:sz w:val="22"/>
          <w:szCs w:val="22"/>
        </w:rPr>
        <w:t>CONSTITUIR a Comissão de Avaliação, Baixa, Registro, Controle, Carga, Supervisão do Patrimônio Público Permanente,</w:t>
      </w:r>
      <w:r w:rsidRPr="00CA799B">
        <w:rPr>
          <w:sz w:val="22"/>
          <w:szCs w:val="22"/>
        </w:rPr>
        <w:t xml:space="preserve"> com o objetivo de realizar a baixa de bens patrimoniais e atividades correlatas, composta pelos seguintes servidores: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</w:p>
    <w:p w:rsidR="00CA799B" w:rsidRP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 w:rsidRPr="00CA799B">
        <w:rPr>
          <w:b/>
          <w:sz w:val="22"/>
          <w:szCs w:val="22"/>
        </w:rPr>
        <w:t>Presidente:</w:t>
      </w:r>
      <w:r>
        <w:rPr>
          <w:b/>
          <w:sz w:val="22"/>
          <w:szCs w:val="22"/>
        </w:rPr>
        <w:t xml:space="preserve"> Jaqueline Ferreira Prates da Silva – Matrícula 9950343-4</w:t>
      </w:r>
    </w:p>
    <w:p w:rsidR="00CA799B" w:rsidRP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Advogada</w:t>
      </w:r>
      <w:r w:rsidRPr="00CA799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Daniela Camargo de Oliveira – Matrícula 9950406-0</w:t>
      </w:r>
    </w:p>
    <w:p w:rsid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Diretor Patrimônio: João Heitor Borges Bravo – Matrícula 9950391-3</w:t>
      </w:r>
    </w:p>
    <w:p w:rsid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Oficial Administrativo: Renata de Vasconcelos </w:t>
      </w:r>
      <w:proofErr w:type="spellStart"/>
      <w:r>
        <w:rPr>
          <w:b/>
          <w:sz w:val="22"/>
          <w:szCs w:val="22"/>
        </w:rPr>
        <w:t>Pinna</w:t>
      </w:r>
      <w:proofErr w:type="spellEnd"/>
      <w:r>
        <w:rPr>
          <w:b/>
          <w:sz w:val="22"/>
          <w:szCs w:val="22"/>
        </w:rPr>
        <w:t xml:space="preserve"> Carvalho – Matrícula 9953080</w:t>
      </w:r>
    </w:p>
    <w:p w:rsid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Técnico de Informática: </w:t>
      </w:r>
      <w:proofErr w:type="spellStart"/>
      <w:r>
        <w:rPr>
          <w:b/>
          <w:sz w:val="22"/>
          <w:szCs w:val="22"/>
        </w:rPr>
        <w:t>Syllas</w:t>
      </w:r>
      <w:proofErr w:type="spellEnd"/>
      <w:r>
        <w:rPr>
          <w:b/>
          <w:sz w:val="22"/>
          <w:szCs w:val="22"/>
        </w:rPr>
        <w:t xml:space="preserve"> da Costa Ribeiro – Matrícula 9949571-4</w:t>
      </w:r>
    </w:p>
    <w:p w:rsidR="00CA799B" w:rsidRPr="00CA799B" w:rsidRDefault="00CA799B" w:rsidP="00CA799B">
      <w:pPr>
        <w:ind w:left="-284" w:firstLine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Mecânico de Viaturas: Jorge Antunes Martins – Matrícula</w:t>
      </w:r>
      <w:r w:rsidR="008014BD">
        <w:rPr>
          <w:b/>
          <w:sz w:val="22"/>
          <w:szCs w:val="22"/>
        </w:rPr>
        <w:t xml:space="preserve"> 6982</w:t>
      </w:r>
      <w:r>
        <w:rPr>
          <w:b/>
          <w:sz w:val="22"/>
          <w:szCs w:val="22"/>
        </w:rPr>
        <w:t xml:space="preserve"> 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 w:rsidRPr="008014BD">
        <w:rPr>
          <w:b/>
          <w:sz w:val="22"/>
          <w:szCs w:val="22"/>
        </w:rPr>
        <w:t>Artigo 2º -</w:t>
      </w:r>
      <w:r w:rsidRPr="00CA799B">
        <w:rPr>
          <w:sz w:val="22"/>
          <w:szCs w:val="22"/>
        </w:rPr>
        <w:t xml:space="preserve"> Para fins dest</w:t>
      </w:r>
      <w:r w:rsidR="008014BD">
        <w:rPr>
          <w:sz w:val="22"/>
          <w:szCs w:val="22"/>
        </w:rPr>
        <w:t>e</w:t>
      </w:r>
      <w:r w:rsidRPr="00CA799B">
        <w:rPr>
          <w:sz w:val="22"/>
          <w:szCs w:val="22"/>
        </w:rPr>
        <w:t xml:space="preserve"> </w:t>
      </w:r>
      <w:r w:rsidR="008014BD">
        <w:rPr>
          <w:sz w:val="22"/>
          <w:szCs w:val="22"/>
        </w:rPr>
        <w:t>Decreto</w:t>
      </w:r>
      <w:r w:rsidRPr="00CA799B">
        <w:rPr>
          <w:sz w:val="22"/>
          <w:szCs w:val="22"/>
        </w:rPr>
        <w:t xml:space="preserve"> considera-se: </w:t>
      </w: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CA799B" w:rsidP="003969E9">
      <w:pPr>
        <w:pStyle w:val="PargrafodaLista"/>
        <w:numPr>
          <w:ilvl w:val="0"/>
          <w:numId w:val="11"/>
        </w:numPr>
        <w:spacing w:after="200"/>
        <w:ind w:left="-284" w:firstLine="710"/>
        <w:jc w:val="both"/>
        <w:rPr>
          <w:sz w:val="22"/>
          <w:szCs w:val="22"/>
        </w:rPr>
      </w:pPr>
      <w:r w:rsidRPr="008014BD">
        <w:rPr>
          <w:b/>
          <w:sz w:val="22"/>
          <w:szCs w:val="22"/>
        </w:rPr>
        <w:t>Patrimônio -</w:t>
      </w:r>
      <w:r w:rsidRPr="00CA799B">
        <w:rPr>
          <w:sz w:val="22"/>
          <w:szCs w:val="22"/>
        </w:rPr>
        <w:t xml:space="preserve"> conjunto de bens, direitos e obrigações suscetíveis de apreciação econômica, obtida por meio de compra, doação, permuta ou por outra forma de aquisição, devidamente identificada e registrada; </w:t>
      </w:r>
    </w:p>
    <w:p w:rsidR="00CA799B" w:rsidRPr="008014BD" w:rsidRDefault="00CA799B" w:rsidP="003969E9">
      <w:pPr>
        <w:pStyle w:val="PargrafodaLista"/>
        <w:ind w:left="-284" w:firstLine="710"/>
        <w:jc w:val="both"/>
        <w:rPr>
          <w:sz w:val="16"/>
          <w:szCs w:val="16"/>
        </w:rPr>
      </w:pPr>
    </w:p>
    <w:p w:rsidR="00CA799B" w:rsidRDefault="00CA799B" w:rsidP="003969E9">
      <w:pPr>
        <w:pStyle w:val="PargrafodaLista"/>
        <w:numPr>
          <w:ilvl w:val="0"/>
          <w:numId w:val="11"/>
        </w:numPr>
        <w:spacing w:after="200"/>
        <w:ind w:left="-284" w:firstLine="710"/>
        <w:jc w:val="both"/>
        <w:rPr>
          <w:sz w:val="22"/>
          <w:szCs w:val="22"/>
        </w:rPr>
      </w:pPr>
      <w:r w:rsidRPr="008014BD">
        <w:rPr>
          <w:b/>
          <w:sz w:val="22"/>
          <w:szCs w:val="22"/>
        </w:rPr>
        <w:t>Bens móveis</w:t>
      </w:r>
      <w:r w:rsidRPr="00CA799B">
        <w:rPr>
          <w:sz w:val="22"/>
          <w:szCs w:val="22"/>
        </w:rPr>
        <w:t xml:space="preserve"> - aqueles que, pelas suas características e natureza, podem ser transportados sem perda de forma e valor, sendo classificados como materiais permanentes;</w:t>
      </w:r>
    </w:p>
    <w:p w:rsidR="00044DB1" w:rsidRPr="00044DB1" w:rsidRDefault="00044DB1" w:rsidP="00044DB1">
      <w:pPr>
        <w:pStyle w:val="PargrafodaLista"/>
        <w:rPr>
          <w:sz w:val="22"/>
          <w:szCs w:val="22"/>
        </w:rPr>
      </w:pPr>
    </w:p>
    <w:p w:rsidR="00044DB1" w:rsidRDefault="00044DB1" w:rsidP="00044DB1">
      <w:pPr>
        <w:pStyle w:val="PargrafodaLista"/>
        <w:spacing w:after="200"/>
        <w:ind w:left="426"/>
        <w:jc w:val="both"/>
        <w:rPr>
          <w:sz w:val="22"/>
          <w:szCs w:val="22"/>
        </w:rPr>
      </w:pPr>
      <w:r w:rsidRPr="00044DB1"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 xml:space="preserve">Bens inservíveis – </w:t>
      </w:r>
      <w:r>
        <w:rPr>
          <w:sz w:val="22"/>
          <w:szCs w:val="22"/>
        </w:rPr>
        <w:t>todo material que esteja em desuso, obsoleto ou irrecuperável para o serviço</w:t>
      </w:r>
    </w:p>
    <w:p w:rsidR="00044DB1" w:rsidRDefault="00044DB1" w:rsidP="00044DB1">
      <w:pPr>
        <w:pStyle w:val="PargrafodaLista"/>
        <w:spacing w:after="200"/>
        <w:ind w:left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</w:t>
      </w:r>
      <w:r w:rsidRPr="00044DB1">
        <w:rPr>
          <w:sz w:val="22"/>
          <w:szCs w:val="22"/>
        </w:rPr>
        <w:t>úblico</w:t>
      </w:r>
      <w:proofErr w:type="gramEnd"/>
      <w:r w:rsidRPr="00044DB1">
        <w:rPr>
          <w:sz w:val="22"/>
          <w:szCs w:val="22"/>
        </w:rPr>
        <w:t xml:space="preserve"> municipal; </w:t>
      </w:r>
    </w:p>
    <w:p w:rsidR="00044DB1" w:rsidRPr="00044DB1" w:rsidRDefault="00044DB1" w:rsidP="00044DB1">
      <w:pPr>
        <w:pStyle w:val="PargrafodaLista"/>
        <w:spacing w:after="200"/>
        <w:ind w:left="426"/>
        <w:jc w:val="both"/>
        <w:rPr>
          <w:sz w:val="16"/>
          <w:szCs w:val="16"/>
        </w:rPr>
      </w:pPr>
    </w:p>
    <w:p w:rsidR="00044DB1" w:rsidRDefault="00044DB1" w:rsidP="00044DB1">
      <w:pPr>
        <w:pStyle w:val="PargrafodaLista"/>
        <w:spacing w:after="20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IV.Avaliação - </w:t>
      </w:r>
      <w:proofErr w:type="gramStart"/>
      <w:r w:rsidRPr="00044DB1">
        <w:rPr>
          <w:sz w:val="22"/>
          <w:szCs w:val="22"/>
        </w:rPr>
        <w:t>verificação</w:t>
      </w:r>
      <w:r w:rsidRPr="00044DB1">
        <w:rPr>
          <w:b/>
          <w:sz w:val="22"/>
          <w:szCs w:val="22"/>
        </w:rPr>
        <w:t xml:space="preserve">  </w:t>
      </w:r>
      <w:r w:rsidRPr="00044DB1">
        <w:rPr>
          <w:sz w:val="22"/>
          <w:szCs w:val="22"/>
        </w:rPr>
        <w:t>da</w:t>
      </w:r>
      <w:proofErr w:type="gramEnd"/>
      <w:r w:rsidRPr="00044DB1">
        <w:rPr>
          <w:sz w:val="22"/>
          <w:szCs w:val="22"/>
        </w:rPr>
        <w:t xml:space="preserve"> qualidade dos bens patrimonia</w:t>
      </w:r>
      <w:r>
        <w:rPr>
          <w:sz w:val="22"/>
          <w:szCs w:val="22"/>
        </w:rPr>
        <w:t>is e se os mesmos são inservívei</w:t>
      </w:r>
      <w:r w:rsidRPr="00044DB1">
        <w:rPr>
          <w:sz w:val="22"/>
          <w:szCs w:val="22"/>
        </w:rPr>
        <w:t>s</w:t>
      </w:r>
    </w:p>
    <w:p w:rsidR="00044DB1" w:rsidRDefault="00044DB1" w:rsidP="00044DB1">
      <w:pPr>
        <w:pStyle w:val="PargrafodaLista"/>
        <w:spacing w:after="20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Administração Pública Municipal por estarem total ou  parcialmente danificados, sendo alto</w:t>
      </w:r>
    </w:p>
    <w:p w:rsidR="00044DB1" w:rsidRDefault="00044DB1" w:rsidP="00044DB1">
      <w:pPr>
        <w:pStyle w:val="PargrafodaLista"/>
        <w:spacing w:after="20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custo de reparação e manutenção que os torna inviáveis e também por excederem o tempo</w:t>
      </w:r>
    </w:p>
    <w:p w:rsidR="00044DB1" w:rsidRPr="00044DB1" w:rsidRDefault="00044DB1" w:rsidP="00044DB1">
      <w:pPr>
        <w:pStyle w:val="PargrafodaLista"/>
        <w:spacing w:after="200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recomendado</w:t>
      </w:r>
      <w:proofErr w:type="gramEnd"/>
      <w:r>
        <w:rPr>
          <w:sz w:val="22"/>
          <w:szCs w:val="22"/>
        </w:rPr>
        <w:t xml:space="preserve"> para utilização </w:t>
      </w:r>
      <w:r>
        <w:rPr>
          <w:b/>
          <w:sz w:val="22"/>
          <w:szCs w:val="22"/>
        </w:rPr>
        <w:t xml:space="preserve">            </w:t>
      </w:r>
      <w:r w:rsidRPr="00044DB1">
        <w:rPr>
          <w:b/>
          <w:sz w:val="22"/>
          <w:szCs w:val="22"/>
        </w:rPr>
        <w:t xml:space="preserve"> </w:t>
      </w:r>
    </w:p>
    <w:p w:rsidR="00CA799B" w:rsidRPr="00044DB1" w:rsidRDefault="00CA799B" w:rsidP="00044DB1">
      <w:pPr>
        <w:jc w:val="both"/>
        <w:rPr>
          <w:sz w:val="22"/>
          <w:szCs w:val="22"/>
        </w:rPr>
      </w:pPr>
    </w:p>
    <w:p w:rsidR="007769B5" w:rsidRDefault="007769B5" w:rsidP="007769B5">
      <w:pPr>
        <w:spacing w:after="200"/>
        <w:ind w:left="426"/>
        <w:jc w:val="both"/>
        <w:rPr>
          <w:sz w:val="22"/>
          <w:szCs w:val="22"/>
        </w:rPr>
      </w:pPr>
      <w:r w:rsidRPr="007769B5"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 xml:space="preserve">Alienação – </w:t>
      </w:r>
      <w:r>
        <w:rPr>
          <w:sz w:val="22"/>
          <w:szCs w:val="22"/>
        </w:rPr>
        <w:t>procedimento de transferência da posse e propriedade de bens móveis patrimonial</w:t>
      </w:r>
      <w:r w:rsidRPr="00776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</w:t>
      </w:r>
      <w:r w:rsidRPr="007769B5">
        <w:rPr>
          <w:sz w:val="22"/>
          <w:szCs w:val="22"/>
        </w:rPr>
        <w:t>ediante hasta públi</w:t>
      </w:r>
      <w:r>
        <w:rPr>
          <w:sz w:val="22"/>
          <w:szCs w:val="22"/>
        </w:rPr>
        <w:t>c</w:t>
      </w:r>
      <w:r w:rsidRPr="007769B5">
        <w:rPr>
          <w:sz w:val="22"/>
          <w:szCs w:val="22"/>
        </w:rPr>
        <w:t>a;</w:t>
      </w:r>
    </w:p>
    <w:p w:rsidR="007769B5" w:rsidRDefault="007769B5" w:rsidP="007769B5">
      <w:pPr>
        <w:spacing w:after="20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VI.</w:t>
      </w:r>
      <w:r w:rsidRPr="007769B5">
        <w:rPr>
          <w:b/>
          <w:sz w:val="22"/>
          <w:szCs w:val="22"/>
        </w:rPr>
        <w:t xml:space="preserve">Baixa de Bens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é  a</w:t>
      </w:r>
      <w:proofErr w:type="gramEnd"/>
      <w:r>
        <w:rPr>
          <w:sz w:val="22"/>
          <w:szCs w:val="22"/>
        </w:rPr>
        <w:t xml:space="preserve"> retirada  oficial de  um bem  patrimonial  do cadastro de patrimônio do Município, gerando  contabilmente  a  diminuição  do  saldo  patrimonial,  em   decorrência   de a</w:t>
      </w:r>
      <w:r w:rsidRPr="007769B5">
        <w:rPr>
          <w:sz w:val="22"/>
          <w:szCs w:val="22"/>
        </w:rPr>
        <w:t>lienação, descarte, roubo, furto ou sinistro;</w:t>
      </w:r>
    </w:p>
    <w:p w:rsidR="00CA799B" w:rsidRPr="00C8041B" w:rsidRDefault="007769B5" w:rsidP="00C8041B">
      <w:pPr>
        <w:spacing w:after="20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VII.Bem Permanente – </w:t>
      </w:r>
      <w:r>
        <w:rPr>
          <w:sz w:val="22"/>
          <w:szCs w:val="22"/>
        </w:rPr>
        <w:t>todo material que, em razão do uso, não perca sua identidade física e</w:t>
      </w:r>
      <w:r w:rsidR="00C8041B">
        <w:rPr>
          <w:sz w:val="22"/>
          <w:szCs w:val="22"/>
        </w:rPr>
        <w:t xml:space="preserve"> a</w:t>
      </w:r>
      <w:r>
        <w:rPr>
          <w:sz w:val="22"/>
          <w:szCs w:val="22"/>
        </w:rPr>
        <w:t>utonomia de funcionamento, mesmo quando in</w:t>
      </w:r>
      <w:r w:rsidR="00C8041B">
        <w:rPr>
          <w:sz w:val="22"/>
          <w:szCs w:val="22"/>
        </w:rPr>
        <w:t>c</w:t>
      </w:r>
      <w:r>
        <w:rPr>
          <w:sz w:val="22"/>
          <w:szCs w:val="22"/>
        </w:rPr>
        <w:t>orporado a outro bem e tenha durabilidade</w:t>
      </w:r>
      <w:r w:rsidR="00C8041B">
        <w:rPr>
          <w:sz w:val="22"/>
          <w:szCs w:val="22"/>
        </w:rPr>
        <w:t xml:space="preserve"> prevista superior a dois anos</w:t>
      </w:r>
    </w:p>
    <w:p w:rsidR="00CA799B" w:rsidRPr="00CA799B" w:rsidRDefault="003969E9" w:rsidP="003969E9">
      <w:pPr>
        <w:pStyle w:val="PargrafodaLista"/>
        <w:spacing w:after="200"/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CA799B" w:rsidRPr="008014BD">
        <w:rPr>
          <w:b/>
          <w:sz w:val="22"/>
          <w:szCs w:val="22"/>
        </w:rPr>
        <w:t>Descarte de bens</w:t>
      </w:r>
      <w:r w:rsidR="00CA799B" w:rsidRPr="00CA799B">
        <w:rPr>
          <w:sz w:val="22"/>
          <w:szCs w:val="22"/>
        </w:rPr>
        <w:t xml:space="preserve"> - inutilização de bens móveis patrimoniais.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</w:p>
    <w:p w:rsidR="00CA799B" w:rsidRPr="00CA799B" w:rsidRDefault="008014BD" w:rsidP="00CA799B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Artigo 3º</w:t>
      </w:r>
      <w:r w:rsidR="00CA799B" w:rsidRPr="008014BD">
        <w:rPr>
          <w:b/>
          <w:sz w:val="22"/>
          <w:szCs w:val="22"/>
        </w:rPr>
        <w:t xml:space="preserve"> -</w:t>
      </w:r>
      <w:r w:rsidR="00CA799B" w:rsidRPr="00CA799B">
        <w:rPr>
          <w:sz w:val="22"/>
          <w:szCs w:val="22"/>
        </w:rPr>
        <w:t xml:space="preserve"> A Comissão de que trata esta Portaria tem por finalidade avaliar e baixar bens, que por motivo de alienação ou outras razões, após a emissão do competente relatório deverão ser desvinculadas do patrimonial da Prefeitura Municipal. 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</w:p>
    <w:p w:rsidR="00CA799B" w:rsidRDefault="008014BD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Artigo 4º</w:t>
      </w:r>
      <w:r w:rsidR="00CA799B" w:rsidRPr="008014BD">
        <w:rPr>
          <w:b/>
          <w:sz w:val="22"/>
          <w:szCs w:val="22"/>
        </w:rPr>
        <w:t xml:space="preserve"> -</w:t>
      </w:r>
      <w:r w:rsidR="00CA799B" w:rsidRPr="00CA799B">
        <w:rPr>
          <w:sz w:val="22"/>
          <w:szCs w:val="22"/>
        </w:rPr>
        <w:t xml:space="preserve"> Compete à Comissão: </w:t>
      </w: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 w:rsidRPr="008014BD">
        <w:rPr>
          <w:b/>
          <w:sz w:val="22"/>
          <w:szCs w:val="22"/>
        </w:rPr>
        <w:t>I.</w:t>
      </w:r>
      <w:r w:rsidRPr="00CA799B">
        <w:rPr>
          <w:sz w:val="22"/>
          <w:szCs w:val="22"/>
        </w:rPr>
        <w:t xml:space="preserve"> Baixar, Registrar, Controlar, dar Carga, Supervisionar o Patrimônio Público Permanente da Prefeitura;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 w:rsidRPr="008014BD">
        <w:rPr>
          <w:b/>
          <w:sz w:val="22"/>
          <w:szCs w:val="22"/>
        </w:rPr>
        <w:t>II.</w:t>
      </w:r>
      <w:r w:rsidRPr="00CA799B">
        <w:rPr>
          <w:sz w:val="22"/>
          <w:szCs w:val="22"/>
        </w:rPr>
        <w:t xml:space="preserve"> Supervisionar periodicamente no tocante ao uso e disponibilidade de bens integrantes do cadastro patrimonial; </w:t>
      </w:r>
    </w:p>
    <w:p w:rsidR="00CA799B" w:rsidRPr="00CA799B" w:rsidRDefault="00CA799B" w:rsidP="00CA799B">
      <w:pPr>
        <w:ind w:left="-284" w:firstLine="710"/>
        <w:jc w:val="both"/>
        <w:rPr>
          <w:sz w:val="22"/>
          <w:szCs w:val="22"/>
        </w:rPr>
      </w:pPr>
      <w:r w:rsidRPr="008014BD">
        <w:rPr>
          <w:b/>
          <w:sz w:val="22"/>
          <w:szCs w:val="22"/>
        </w:rPr>
        <w:t>III.</w:t>
      </w:r>
      <w:r w:rsidRPr="00CA799B">
        <w:rPr>
          <w:sz w:val="22"/>
          <w:szCs w:val="22"/>
        </w:rPr>
        <w:t xml:space="preserve"> Emitir Ata circunstanciada após realização de todo trabalho; </w:t>
      </w:r>
    </w:p>
    <w:p w:rsidR="00CA799B" w:rsidRDefault="00CA799B" w:rsidP="00CA799B">
      <w:pPr>
        <w:ind w:left="-284" w:firstLine="710"/>
        <w:jc w:val="both"/>
        <w:rPr>
          <w:sz w:val="16"/>
          <w:szCs w:val="16"/>
        </w:rPr>
      </w:pPr>
      <w:r w:rsidRPr="008014BD">
        <w:rPr>
          <w:b/>
          <w:sz w:val="22"/>
          <w:szCs w:val="22"/>
        </w:rPr>
        <w:t>IV.</w:t>
      </w:r>
      <w:r w:rsidRPr="00CA799B">
        <w:rPr>
          <w:sz w:val="22"/>
          <w:szCs w:val="22"/>
        </w:rPr>
        <w:t xml:space="preserve"> Realizar outras atividades correlatas.</w:t>
      </w:r>
    </w:p>
    <w:p w:rsidR="008014BD" w:rsidRP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CA799B" w:rsidRDefault="008014BD" w:rsidP="00CA799B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Artigo 5º</w:t>
      </w:r>
      <w:r w:rsidR="00CA799B" w:rsidRPr="008014BD">
        <w:rPr>
          <w:b/>
          <w:sz w:val="22"/>
          <w:szCs w:val="22"/>
        </w:rPr>
        <w:t xml:space="preserve"> -</w:t>
      </w:r>
      <w:r w:rsidR="00CA799B" w:rsidRPr="00CA799B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="00CA799B" w:rsidRPr="00CA799B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="00CA799B" w:rsidRPr="00CA799B">
        <w:rPr>
          <w:sz w:val="22"/>
          <w:szCs w:val="22"/>
        </w:rPr>
        <w:t xml:space="preserve"> entra em vigor na data de sua publicação, revogando-se as disposições em contrário. </w:t>
      </w:r>
    </w:p>
    <w:p w:rsidR="008014BD" w:rsidRDefault="008014BD" w:rsidP="00CA799B">
      <w:pPr>
        <w:ind w:left="-284" w:firstLine="710"/>
        <w:jc w:val="both"/>
        <w:rPr>
          <w:sz w:val="16"/>
          <w:szCs w:val="16"/>
        </w:rPr>
      </w:pPr>
    </w:p>
    <w:p w:rsidR="008014BD" w:rsidRPr="008014BD" w:rsidRDefault="008014BD" w:rsidP="008014BD">
      <w:pPr>
        <w:ind w:left="-284"/>
        <w:jc w:val="center"/>
        <w:rPr>
          <w:sz w:val="16"/>
          <w:szCs w:val="16"/>
        </w:rPr>
      </w:pPr>
    </w:p>
    <w:p w:rsidR="00CA799B" w:rsidRDefault="00CA799B" w:rsidP="008014BD">
      <w:pPr>
        <w:ind w:left="-284"/>
        <w:jc w:val="center"/>
        <w:rPr>
          <w:sz w:val="22"/>
          <w:szCs w:val="22"/>
        </w:rPr>
      </w:pPr>
      <w:r w:rsidRPr="00CA799B">
        <w:rPr>
          <w:sz w:val="22"/>
          <w:szCs w:val="22"/>
        </w:rPr>
        <w:t>Registre-se, Publique-se e Cumpra-se</w:t>
      </w:r>
      <w:r w:rsidR="008014BD">
        <w:rPr>
          <w:sz w:val="22"/>
          <w:szCs w:val="22"/>
        </w:rPr>
        <w:t>.</w:t>
      </w:r>
    </w:p>
    <w:p w:rsidR="008014BD" w:rsidRDefault="008014BD" w:rsidP="008014BD">
      <w:pPr>
        <w:ind w:left="-284"/>
        <w:jc w:val="center"/>
        <w:rPr>
          <w:sz w:val="22"/>
          <w:szCs w:val="22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10 de abril de 2018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20" w:rsidRDefault="004A0720" w:rsidP="003620ED">
      <w:r>
        <w:separator/>
      </w:r>
    </w:p>
  </w:endnote>
  <w:endnote w:type="continuationSeparator" w:id="0">
    <w:p w:rsidR="004A0720" w:rsidRDefault="004A07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20" w:rsidRDefault="004A0720" w:rsidP="003620ED">
      <w:r>
        <w:separator/>
      </w:r>
    </w:p>
  </w:footnote>
  <w:footnote w:type="continuationSeparator" w:id="0">
    <w:p w:rsidR="004A0720" w:rsidRDefault="004A07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07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7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07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44DB1"/>
    <w:rsid w:val="000558D9"/>
    <w:rsid w:val="000969DE"/>
    <w:rsid w:val="000A205A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1A1A"/>
    <w:rsid w:val="002A61FD"/>
    <w:rsid w:val="002C1B79"/>
    <w:rsid w:val="002D2229"/>
    <w:rsid w:val="00351568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A0720"/>
    <w:rsid w:val="004B32EC"/>
    <w:rsid w:val="004D09DD"/>
    <w:rsid w:val="004E099E"/>
    <w:rsid w:val="00501706"/>
    <w:rsid w:val="0050268E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769B5"/>
    <w:rsid w:val="00783C3B"/>
    <w:rsid w:val="0079711F"/>
    <w:rsid w:val="007B71C8"/>
    <w:rsid w:val="007D05B0"/>
    <w:rsid w:val="007E492C"/>
    <w:rsid w:val="007F1241"/>
    <w:rsid w:val="007F684E"/>
    <w:rsid w:val="008014BD"/>
    <w:rsid w:val="008158BE"/>
    <w:rsid w:val="00821DB7"/>
    <w:rsid w:val="00827C76"/>
    <w:rsid w:val="008365B1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8041B"/>
    <w:rsid w:val="00CA799B"/>
    <w:rsid w:val="00CB213D"/>
    <w:rsid w:val="00CC15A7"/>
    <w:rsid w:val="00D00EE5"/>
    <w:rsid w:val="00D10CA5"/>
    <w:rsid w:val="00D13168"/>
    <w:rsid w:val="00D36EA9"/>
    <w:rsid w:val="00D412EC"/>
    <w:rsid w:val="00D60469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3E9CDF-393E-483B-AE42-7CA9DAFF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BF15-30AA-4B27-B695-816F062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2018-03-21T15:45:00Z</cp:lastPrinted>
  <dcterms:created xsi:type="dcterms:W3CDTF">2018-10-03T13:24:00Z</dcterms:created>
  <dcterms:modified xsi:type="dcterms:W3CDTF">2018-10-03T13:24:00Z</dcterms:modified>
</cp:coreProperties>
</file>