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E0" w:rsidRDefault="00E67371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DECRETO</w:t>
      </w:r>
      <w:proofErr w:type="gramStart"/>
      <w:r>
        <w:rPr>
          <w:b/>
          <w:bCs/>
          <w:sz w:val="22"/>
          <w:szCs w:val="22"/>
          <w:u w:val="single"/>
        </w:rPr>
        <w:t xml:space="preserve"> </w:t>
      </w:r>
      <w:r w:rsidR="000E19E0" w:rsidRPr="003B322D">
        <w:rPr>
          <w:b/>
          <w:bCs/>
          <w:sz w:val="22"/>
          <w:szCs w:val="22"/>
          <w:u w:val="single"/>
        </w:rPr>
        <w:t xml:space="preserve"> </w:t>
      </w:r>
      <w:proofErr w:type="gramEnd"/>
      <w:r w:rsidR="000E19E0" w:rsidRPr="003B322D">
        <w:rPr>
          <w:b/>
          <w:bCs/>
          <w:sz w:val="22"/>
          <w:szCs w:val="22"/>
          <w:u w:val="single"/>
        </w:rPr>
        <w:t xml:space="preserve">Nº </w:t>
      </w:r>
      <w:r>
        <w:rPr>
          <w:b/>
          <w:bCs/>
          <w:sz w:val="22"/>
          <w:szCs w:val="22"/>
          <w:u w:val="single"/>
        </w:rPr>
        <w:t>022</w:t>
      </w:r>
      <w:r w:rsidR="000E19E0" w:rsidRPr="003B322D">
        <w:rPr>
          <w:b/>
          <w:bCs/>
          <w:sz w:val="22"/>
          <w:szCs w:val="22"/>
          <w:u w:val="single"/>
        </w:rPr>
        <w:t xml:space="preserve"> DE </w:t>
      </w:r>
      <w:r>
        <w:rPr>
          <w:b/>
          <w:bCs/>
          <w:sz w:val="22"/>
          <w:szCs w:val="22"/>
          <w:u w:val="single"/>
        </w:rPr>
        <w:t>15</w:t>
      </w:r>
      <w:r w:rsidR="000E19E0" w:rsidRPr="003B322D">
        <w:rPr>
          <w:b/>
          <w:bCs/>
          <w:sz w:val="22"/>
          <w:szCs w:val="22"/>
          <w:u w:val="single"/>
        </w:rPr>
        <w:t xml:space="preserve"> DE </w:t>
      </w:r>
      <w:r w:rsidR="005F3518">
        <w:rPr>
          <w:b/>
          <w:bCs/>
          <w:sz w:val="22"/>
          <w:szCs w:val="22"/>
          <w:u w:val="single"/>
        </w:rPr>
        <w:t>FEVEREIRO</w:t>
      </w:r>
      <w:r w:rsidR="000E19E0" w:rsidRPr="003B322D">
        <w:rPr>
          <w:b/>
          <w:bCs/>
          <w:sz w:val="22"/>
          <w:szCs w:val="22"/>
          <w:u w:val="single"/>
        </w:rPr>
        <w:t xml:space="preserve"> DE 20</w:t>
      </w:r>
      <w:r w:rsidR="0052331C">
        <w:rPr>
          <w:b/>
          <w:bCs/>
          <w:sz w:val="22"/>
          <w:szCs w:val="22"/>
          <w:u w:val="single"/>
        </w:rPr>
        <w:t>20</w:t>
      </w:r>
    </w:p>
    <w:p w:rsidR="003B322D" w:rsidRPr="007B3A24" w:rsidRDefault="003B322D" w:rsidP="00134C95">
      <w:pPr>
        <w:ind w:left="-426" w:right="-852"/>
        <w:jc w:val="center"/>
        <w:rPr>
          <w:b/>
          <w:bCs/>
          <w:sz w:val="22"/>
          <w:szCs w:val="22"/>
          <w:u w:val="single"/>
        </w:rPr>
      </w:pPr>
    </w:p>
    <w:p w:rsidR="00E67371" w:rsidRPr="00E67371" w:rsidRDefault="00E67371" w:rsidP="00E67371">
      <w:pPr>
        <w:pStyle w:val="SemEspaamento"/>
        <w:ind w:left="-426" w:right="-1"/>
        <w:jc w:val="center"/>
        <w:rPr>
          <w:rFonts w:ascii="Times New Roman" w:hAnsi="Times New Roman"/>
          <w:b/>
        </w:rPr>
      </w:pPr>
      <w:r w:rsidRPr="00E67371">
        <w:rPr>
          <w:rFonts w:ascii="Times New Roman" w:hAnsi="Times New Roman"/>
          <w:b/>
        </w:rPr>
        <w:t>REVOGA O DECRETO Nº 241 DE 03 DE DEZEMBRO DE 1992 QUE APOSENTA O SERVIDOR FRANCISCO GERALDO DA SILVA NO CARGO DE PROCURADOR DO MUNICÍPIO, MATRÍCULA Nº 002006-0 DO QUADRO PERMANENTE.</w:t>
      </w:r>
    </w:p>
    <w:p w:rsidR="00E67371" w:rsidRPr="00E67371" w:rsidRDefault="00E67371" w:rsidP="00E67371">
      <w:pPr>
        <w:pStyle w:val="SemEspaamento"/>
        <w:ind w:left="-426" w:right="-1"/>
        <w:jc w:val="center"/>
        <w:rPr>
          <w:rFonts w:ascii="Times New Roman" w:hAnsi="Times New Roman"/>
          <w:b/>
        </w:rPr>
      </w:pPr>
    </w:p>
    <w:p w:rsidR="00E67371" w:rsidRDefault="00E67371" w:rsidP="00E67371">
      <w:pPr>
        <w:pStyle w:val="SemEspaamento"/>
        <w:ind w:left="-426" w:firstLine="709"/>
        <w:jc w:val="both"/>
        <w:rPr>
          <w:rFonts w:ascii="Times New Roman" w:hAnsi="Times New Roman"/>
          <w:sz w:val="16"/>
          <w:szCs w:val="16"/>
        </w:rPr>
      </w:pPr>
      <w:r w:rsidRPr="00E67371">
        <w:rPr>
          <w:rFonts w:ascii="Times New Roman" w:hAnsi="Times New Roman"/>
          <w:b/>
        </w:rPr>
        <w:t>A PREFEITA DE ARARUAMA,</w:t>
      </w:r>
      <w:r w:rsidRPr="00E67371">
        <w:rPr>
          <w:rFonts w:ascii="Times New Roman" w:hAnsi="Times New Roman"/>
        </w:rPr>
        <w:t xml:space="preserve"> no uso de suas atribuições, considerando o contido no processo administrativo IBASMA nº 12.435 de 13 de outubro de 1992 e o determinado nos autos TCE/RJ nº 222.359-2/2018.</w:t>
      </w:r>
    </w:p>
    <w:p w:rsidR="00E67371" w:rsidRPr="00E67371" w:rsidRDefault="00E67371" w:rsidP="00E67371">
      <w:pPr>
        <w:pStyle w:val="SemEspaamen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E67371" w:rsidRDefault="00E67371" w:rsidP="00E67371">
      <w:pPr>
        <w:pStyle w:val="SemEspaamento"/>
        <w:ind w:left="-426" w:firstLine="709"/>
        <w:jc w:val="both"/>
        <w:rPr>
          <w:rFonts w:ascii="Times New Roman" w:hAnsi="Times New Roman"/>
          <w:sz w:val="16"/>
          <w:szCs w:val="16"/>
        </w:rPr>
      </w:pPr>
      <w:r w:rsidRPr="00E67371">
        <w:rPr>
          <w:rFonts w:ascii="Times New Roman" w:hAnsi="Times New Roman"/>
          <w:b/>
        </w:rPr>
        <w:t>Considerando</w:t>
      </w:r>
      <w:r w:rsidRPr="00E67371">
        <w:rPr>
          <w:rFonts w:ascii="Times New Roman" w:hAnsi="Times New Roman"/>
        </w:rPr>
        <w:t xml:space="preserve"> que o </w:t>
      </w:r>
      <w:r>
        <w:rPr>
          <w:rFonts w:ascii="Times New Roman" w:hAnsi="Times New Roman"/>
        </w:rPr>
        <w:t>P</w:t>
      </w:r>
      <w:r w:rsidRPr="00E67371">
        <w:rPr>
          <w:rFonts w:ascii="Times New Roman" w:hAnsi="Times New Roman"/>
        </w:rPr>
        <w:t>rocesso nº 222.359-2/2018 do TCE/RJ considerou que o servidor apenas comprovou nos autos 23 (vinte e três) anos de serviços prestados nessa municipalidade, assim não tendo tempo suficiente para a aposentadoria;</w:t>
      </w:r>
    </w:p>
    <w:p w:rsidR="00E67371" w:rsidRPr="00E67371" w:rsidRDefault="00E67371" w:rsidP="00E67371">
      <w:pPr>
        <w:pStyle w:val="SemEspaamen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E67371" w:rsidRDefault="00E67371" w:rsidP="00E67371">
      <w:pPr>
        <w:pStyle w:val="SemEspaamento"/>
        <w:ind w:left="-426" w:right="-1" w:firstLine="708"/>
        <w:jc w:val="both"/>
        <w:rPr>
          <w:rFonts w:ascii="Times New Roman" w:hAnsi="Times New Roman"/>
          <w:sz w:val="16"/>
          <w:szCs w:val="16"/>
        </w:rPr>
      </w:pPr>
      <w:r w:rsidRPr="00E67371">
        <w:rPr>
          <w:rFonts w:ascii="Times New Roman" w:hAnsi="Times New Roman"/>
        </w:rPr>
        <w:t> </w:t>
      </w:r>
      <w:r w:rsidRPr="00E67371">
        <w:rPr>
          <w:rFonts w:ascii="Times New Roman" w:hAnsi="Times New Roman"/>
          <w:b/>
        </w:rPr>
        <w:t xml:space="preserve">Considerando </w:t>
      </w:r>
      <w:r w:rsidRPr="00E67371">
        <w:rPr>
          <w:rFonts w:ascii="Times New Roman" w:hAnsi="Times New Roman"/>
        </w:rPr>
        <w:t>que o reexame do</w:t>
      </w:r>
      <w:proofErr w:type="gramStart"/>
      <w:r>
        <w:rPr>
          <w:rFonts w:ascii="Times New Roman" w:hAnsi="Times New Roman"/>
        </w:rPr>
        <w:t xml:space="preserve"> </w:t>
      </w:r>
      <w:r w:rsidRPr="00E67371">
        <w:rPr>
          <w:rFonts w:ascii="Times New Roman" w:hAnsi="Times New Roman"/>
        </w:rPr>
        <w:t xml:space="preserve"> </w:t>
      </w:r>
      <w:proofErr w:type="gramEnd"/>
      <w:r w:rsidRPr="00E67371">
        <w:rPr>
          <w:rFonts w:ascii="Times New Roman" w:hAnsi="Times New Roman"/>
        </w:rPr>
        <w:t>referido ato originário do Processo nº 12.435/1992, ao qual se acha apensado os Processos nº 0099/2004; 0412/2006; 118/2010 esse último processo de pensão, permitiu a conclusão de que deve ser revisto, pelas razões e fundamentos lançados naquele Processo;</w:t>
      </w:r>
    </w:p>
    <w:p w:rsidR="00E67371" w:rsidRPr="00E67371" w:rsidRDefault="00E67371" w:rsidP="00E67371">
      <w:pPr>
        <w:pStyle w:val="SemEspaamento"/>
        <w:ind w:left="-426" w:right="-1" w:firstLine="708"/>
        <w:jc w:val="both"/>
        <w:rPr>
          <w:rFonts w:ascii="Times New Roman" w:hAnsi="Times New Roman"/>
          <w:sz w:val="16"/>
          <w:szCs w:val="16"/>
        </w:rPr>
      </w:pPr>
    </w:p>
    <w:p w:rsidR="00E67371" w:rsidRDefault="00E67371" w:rsidP="00E67371">
      <w:pPr>
        <w:ind w:left="-426" w:firstLine="709"/>
        <w:jc w:val="both"/>
        <w:rPr>
          <w:sz w:val="16"/>
          <w:szCs w:val="16"/>
        </w:rPr>
      </w:pPr>
      <w:r w:rsidRPr="00E67371">
        <w:rPr>
          <w:sz w:val="22"/>
          <w:szCs w:val="22"/>
        </w:rPr>
        <w:t> </w:t>
      </w:r>
      <w:r w:rsidRPr="00E67371">
        <w:rPr>
          <w:b/>
          <w:sz w:val="22"/>
          <w:szCs w:val="22"/>
        </w:rPr>
        <w:t>Considerando</w:t>
      </w:r>
      <w:r w:rsidRPr="00E67371">
        <w:rPr>
          <w:sz w:val="22"/>
          <w:szCs w:val="22"/>
        </w:rPr>
        <w:t xml:space="preserve"> que a autotutela é prerrogativa crucial para que seja realizada a revisão dos atos administrativos (por via administrativa), pois é nela que o agente público se apoia</w:t>
      </w:r>
      <w:proofErr w:type="gramStart"/>
      <w:r>
        <w:rPr>
          <w:sz w:val="22"/>
          <w:szCs w:val="22"/>
        </w:rPr>
        <w:t xml:space="preserve"> </w:t>
      </w:r>
      <w:r w:rsidRPr="00E67371">
        <w:rPr>
          <w:sz w:val="22"/>
          <w:szCs w:val="22"/>
        </w:rPr>
        <w:t xml:space="preserve"> </w:t>
      </w:r>
      <w:proofErr w:type="gramEnd"/>
      <w:r w:rsidRPr="00E67371">
        <w:rPr>
          <w:sz w:val="22"/>
          <w:szCs w:val="22"/>
        </w:rPr>
        <w:t>para o exercício do poder de anular, reformar, corrigir e revogar atos administrativos sem a necessidade de acionar o Judiciário;</w:t>
      </w:r>
    </w:p>
    <w:p w:rsidR="00E67371" w:rsidRDefault="00E67371" w:rsidP="00E67371">
      <w:pPr>
        <w:ind w:left="-426" w:firstLine="709"/>
        <w:jc w:val="both"/>
        <w:rPr>
          <w:sz w:val="16"/>
          <w:szCs w:val="16"/>
        </w:rPr>
      </w:pPr>
      <w:r w:rsidRPr="00E67371">
        <w:rPr>
          <w:sz w:val="22"/>
          <w:szCs w:val="22"/>
        </w:rPr>
        <w:t xml:space="preserve"> </w:t>
      </w:r>
    </w:p>
    <w:p w:rsidR="00E67371" w:rsidRDefault="00E67371" w:rsidP="00E67371">
      <w:pPr>
        <w:ind w:left="-426" w:firstLine="709"/>
        <w:jc w:val="both"/>
        <w:rPr>
          <w:sz w:val="16"/>
          <w:szCs w:val="16"/>
        </w:rPr>
      </w:pPr>
      <w:r w:rsidRPr="00E67371">
        <w:rPr>
          <w:b/>
          <w:sz w:val="22"/>
          <w:szCs w:val="22"/>
        </w:rPr>
        <w:t>Considerando</w:t>
      </w:r>
      <w:r w:rsidRPr="00E67371">
        <w:rPr>
          <w:sz w:val="22"/>
          <w:szCs w:val="22"/>
        </w:rPr>
        <w:t xml:space="preserve"> que a autotutela se trata de um “poder-dever” que impõe à Administração Pública o controle dos seus próprios atos, tanto no que se refere à legalidade quanto ao mérito;</w:t>
      </w:r>
    </w:p>
    <w:p w:rsidR="00E67371" w:rsidRPr="00E67371" w:rsidRDefault="00E67371" w:rsidP="00E67371">
      <w:pPr>
        <w:ind w:left="-426" w:firstLine="709"/>
        <w:jc w:val="both"/>
        <w:rPr>
          <w:sz w:val="16"/>
          <w:szCs w:val="16"/>
        </w:rPr>
      </w:pPr>
    </w:p>
    <w:p w:rsidR="00E67371" w:rsidRDefault="00E67371" w:rsidP="00E67371">
      <w:pPr>
        <w:ind w:left="-426" w:firstLine="709"/>
        <w:jc w:val="both"/>
        <w:rPr>
          <w:sz w:val="22"/>
          <w:szCs w:val="22"/>
        </w:rPr>
      </w:pPr>
      <w:r w:rsidRPr="00E67371">
        <w:rPr>
          <w:sz w:val="22"/>
          <w:szCs w:val="22"/>
        </w:rPr>
        <w:t> </w:t>
      </w:r>
      <w:r w:rsidRPr="00E67371">
        <w:rPr>
          <w:b/>
          <w:sz w:val="22"/>
          <w:szCs w:val="22"/>
        </w:rPr>
        <w:t>Considerando</w:t>
      </w:r>
      <w:r w:rsidRPr="00E67371">
        <w:rPr>
          <w:sz w:val="22"/>
          <w:szCs w:val="22"/>
        </w:rPr>
        <w:t xml:space="preserve"> que o “poder-dever” de autotutela está posto em duas SÚMULAS, ambas do Supremo Tribunal Federal: a 346 onde, “a administração pública pode declarar a nulidade de seus próprios atos” e a 473 que diz: “a administração pode anular seus próprios atos, quando eivados de vícios que os tornam ilegais, porque deles não se originam direitos; ou revogá-los, por motivo de conveniência ou oportunidade, respeitados os direitos adquiridos, e ressalvada, em todos os casos, a apreciação judicial”.</w:t>
      </w:r>
    </w:p>
    <w:p w:rsidR="00E67371" w:rsidRDefault="00E67371" w:rsidP="00E67371">
      <w:pPr>
        <w:ind w:left="-426" w:firstLine="709"/>
        <w:jc w:val="both"/>
        <w:rPr>
          <w:sz w:val="16"/>
          <w:szCs w:val="16"/>
        </w:rPr>
      </w:pPr>
    </w:p>
    <w:p w:rsidR="00E67371" w:rsidRPr="00E67371" w:rsidRDefault="00E67371" w:rsidP="00E67371">
      <w:pPr>
        <w:ind w:left="-426" w:firstLine="709"/>
        <w:jc w:val="both"/>
        <w:rPr>
          <w:sz w:val="16"/>
          <w:szCs w:val="16"/>
        </w:rPr>
      </w:pPr>
    </w:p>
    <w:p w:rsidR="00E67371" w:rsidRDefault="00E67371" w:rsidP="00E67371">
      <w:pPr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 E C R E T </w:t>
      </w:r>
      <w:proofErr w:type="gramStart"/>
      <w:r>
        <w:rPr>
          <w:b/>
          <w:sz w:val="22"/>
          <w:szCs w:val="22"/>
        </w:rPr>
        <w:t>A :</w:t>
      </w:r>
      <w:proofErr w:type="gramEnd"/>
    </w:p>
    <w:p w:rsidR="00E67371" w:rsidRDefault="00E67371" w:rsidP="00E67371">
      <w:pPr>
        <w:ind w:left="-426"/>
        <w:jc w:val="center"/>
        <w:rPr>
          <w:b/>
          <w:sz w:val="16"/>
          <w:szCs w:val="16"/>
        </w:rPr>
      </w:pPr>
    </w:p>
    <w:p w:rsidR="00E67371" w:rsidRPr="00E67371" w:rsidRDefault="00E67371" w:rsidP="00E67371">
      <w:pPr>
        <w:ind w:left="-426"/>
        <w:jc w:val="center"/>
        <w:rPr>
          <w:b/>
          <w:sz w:val="16"/>
          <w:szCs w:val="16"/>
        </w:rPr>
      </w:pPr>
    </w:p>
    <w:p w:rsidR="00E67371" w:rsidRDefault="00E67371" w:rsidP="00E67371">
      <w:pPr>
        <w:ind w:left="-426" w:firstLine="709"/>
        <w:jc w:val="both"/>
        <w:rPr>
          <w:sz w:val="16"/>
          <w:szCs w:val="16"/>
        </w:rPr>
      </w:pPr>
      <w:r w:rsidRPr="00E67371">
        <w:rPr>
          <w:b/>
          <w:sz w:val="22"/>
          <w:szCs w:val="22"/>
        </w:rPr>
        <w:t>Art. 1º</w:t>
      </w:r>
      <w:r w:rsidRPr="00E67371">
        <w:rPr>
          <w:sz w:val="22"/>
          <w:szCs w:val="22"/>
        </w:rPr>
        <w:t xml:space="preserve"> -</w:t>
      </w:r>
      <w:r w:rsidRPr="00E67371">
        <w:rPr>
          <w:b/>
          <w:sz w:val="22"/>
          <w:szCs w:val="22"/>
        </w:rPr>
        <w:t xml:space="preserve"> REVOGAR</w:t>
      </w:r>
      <w:r w:rsidRPr="00E67371">
        <w:rPr>
          <w:sz w:val="22"/>
          <w:szCs w:val="22"/>
        </w:rPr>
        <w:t xml:space="preserve"> o Decreto nº 241 de 03 de dezembro de 1992 que aposentou o Servidor </w:t>
      </w:r>
      <w:r w:rsidRPr="00E67371">
        <w:rPr>
          <w:b/>
          <w:sz w:val="22"/>
          <w:szCs w:val="22"/>
        </w:rPr>
        <w:t>FRANCISCO GERALDO DA SILVA</w:t>
      </w:r>
      <w:r w:rsidRPr="00E67371">
        <w:rPr>
          <w:sz w:val="22"/>
          <w:szCs w:val="22"/>
        </w:rPr>
        <w:t xml:space="preserve"> no Cargo de Procurador do Município, Matrícula nº 002006-0 do Quadro Permanente nos termos do artigo 97,</w:t>
      </w:r>
      <w:r>
        <w:rPr>
          <w:sz w:val="22"/>
          <w:szCs w:val="22"/>
        </w:rPr>
        <w:t xml:space="preserve"> </w:t>
      </w:r>
      <w:r w:rsidRPr="00E67371">
        <w:rPr>
          <w:sz w:val="22"/>
          <w:szCs w:val="22"/>
        </w:rPr>
        <w:t>III, letra a e artigo 101, II do Estatuto dos Funcionários Públicos Municipais de A</w:t>
      </w:r>
      <w:r>
        <w:rPr>
          <w:sz w:val="22"/>
          <w:szCs w:val="22"/>
        </w:rPr>
        <w:t>raruama, tornando-a sem efeitos.</w:t>
      </w:r>
    </w:p>
    <w:p w:rsidR="00E67371" w:rsidRPr="00E67371" w:rsidRDefault="00E67371" w:rsidP="00E67371">
      <w:pPr>
        <w:ind w:left="-426" w:firstLine="709"/>
        <w:jc w:val="both"/>
        <w:rPr>
          <w:sz w:val="16"/>
          <w:szCs w:val="16"/>
        </w:rPr>
      </w:pPr>
    </w:p>
    <w:p w:rsidR="00E67371" w:rsidRDefault="00E67371" w:rsidP="00E67371">
      <w:pPr>
        <w:ind w:left="-426" w:firstLine="709"/>
        <w:jc w:val="both"/>
      </w:pPr>
      <w:r w:rsidRPr="00E67371">
        <w:rPr>
          <w:b/>
          <w:sz w:val="22"/>
          <w:szCs w:val="22"/>
        </w:rPr>
        <w:t>Art. 2º</w:t>
      </w:r>
      <w:r>
        <w:rPr>
          <w:b/>
          <w:sz w:val="22"/>
          <w:szCs w:val="22"/>
        </w:rPr>
        <w:t xml:space="preserve"> </w:t>
      </w:r>
      <w:r w:rsidRPr="00E67371">
        <w:rPr>
          <w:sz w:val="22"/>
          <w:szCs w:val="22"/>
        </w:rPr>
        <w:t>- Este Decreto entra em vigor na data de sua publicação, revogadas as disposições em contrário</w:t>
      </w:r>
      <w:r>
        <w:t>.</w:t>
      </w:r>
    </w:p>
    <w:p w:rsidR="00E67371" w:rsidRDefault="00E67371" w:rsidP="00E67371">
      <w:pPr>
        <w:pStyle w:val="SemEspaamento"/>
        <w:spacing w:line="276" w:lineRule="auto"/>
        <w:ind w:right="-710"/>
        <w:jc w:val="center"/>
        <w:rPr>
          <w:rFonts w:ascii="Times New Roman" w:hAnsi="Times New Roman"/>
        </w:rPr>
      </w:pPr>
    </w:p>
    <w:p w:rsidR="00134C95" w:rsidRPr="00134C95" w:rsidRDefault="00134C95" w:rsidP="00134C95">
      <w:pPr>
        <w:pStyle w:val="SemEspaamento"/>
        <w:ind w:left="-426" w:right="-2"/>
        <w:jc w:val="both"/>
        <w:rPr>
          <w:rFonts w:ascii="Times New Roman" w:hAnsi="Times New Roman" w:cs="Times New Roman"/>
        </w:rPr>
      </w:pPr>
    </w:p>
    <w:p w:rsidR="000E19E0" w:rsidRPr="00E7029C" w:rsidRDefault="000E19E0" w:rsidP="00FC5A70">
      <w:pPr>
        <w:pStyle w:val="SemEspaamento"/>
        <w:ind w:left="-426" w:right="-568"/>
        <w:jc w:val="center"/>
        <w:rPr>
          <w:rFonts w:ascii="Times New Roman" w:hAnsi="Times New Roman" w:cs="Times New Roman"/>
        </w:rPr>
      </w:pPr>
      <w:r w:rsidRPr="00E7029C">
        <w:rPr>
          <w:rFonts w:ascii="Times New Roman" w:hAnsi="Times New Roman" w:cs="Times New Roman"/>
        </w:rPr>
        <w:t>Registre-se. Publique-se. Cumpra-se.</w:t>
      </w:r>
    </w:p>
    <w:p w:rsidR="000E19E0" w:rsidRPr="00FC5A70" w:rsidRDefault="000E19E0" w:rsidP="00FC5A70">
      <w:pPr>
        <w:pStyle w:val="SemEspaamento"/>
        <w:ind w:left="-426" w:right="-568"/>
        <w:jc w:val="center"/>
        <w:rPr>
          <w:rFonts w:ascii="Times New Roman" w:hAnsi="Times New Roman" w:cs="Times New Roman"/>
        </w:rPr>
      </w:pPr>
      <w:r w:rsidRPr="00FC5A70">
        <w:rPr>
          <w:rFonts w:ascii="Times New Roman" w:hAnsi="Times New Roman" w:cs="Times New Roman"/>
        </w:rPr>
        <w:t xml:space="preserve">Gabinete da Prefeita, </w:t>
      </w:r>
      <w:r w:rsidR="00E67371">
        <w:rPr>
          <w:rFonts w:ascii="Times New Roman" w:hAnsi="Times New Roman" w:cs="Times New Roman"/>
        </w:rPr>
        <w:t>15</w:t>
      </w:r>
      <w:r w:rsidRPr="00FC5A70">
        <w:rPr>
          <w:rFonts w:ascii="Times New Roman" w:hAnsi="Times New Roman" w:cs="Times New Roman"/>
        </w:rPr>
        <w:t xml:space="preserve"> de </w:t>
      </w:r>
      <w:r w:rsidR="005F3518">
        <w:rPr>
          <w:rFonts w:ascii="Times New Roman" w:hAnsi="Times New Roman" w:cs="Times New Roman"/>
        </w:rPr>
        <w:t>fevereiro</w:t>
      </w:r>
      <w:r w:rsidRPr="00FC5A70">
        <w:rPr>
          <w:rFonts w:ascii="Times New Roman" w:hAnsi="Times New Roman" w:cs="Times New Roman"/>
        </w:rPr>
        <w:t xml:space="preserve"> de </w:t>
      </w:r>
      <w:proofErr w:type="gramStart"/>
      <w:r w:rsidRPr="00FC5A70">
        <w:rPr>
          <w:rFonts w:ascii="Times New Roman" w:hAnsi="Times New Roman" w:cs="Times New Roman"/>
        </w:rPr>
        <w:t>20</w:t>
      </w:r>
      <w:r w:rsidR="0052331C">
        <w:rPr>
          <w:rFonts w:ascii="Times New Roman" w:hAnsi="Times New Roman" w:cs="Times New Roman"/>
        </w:rPr>
        <w:t>20</w:t>
      </w:r>
      <w:proofErr w:type="gramEnd"/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206AE6" w:rsidRDefault="00206AE6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90D83" w:rsidRDefault="00B90D83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7309A" w:rsidRDefault="0027309A" w:rsidP="000E19E0">
      <w:pPr>
        <w:ind w:left="-284"/>
        <w:jc w:val="center"/>
        <w:rPr>
          <w:b/>
          <w:sz w:val="22"/>
          <w:szCs w:val="22"/>
        </w:rPr>
      </w:pPr>
    </w:p>
    <w:p w:rsidR="002E5A0D" w:rsidRDefault="002E5A0D" w:rsidP="002E5A0D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E5A0D" w:rsidSect="008A2C70">
      <w:headerReference w:type="default" r:id="rId7"/>
      <w:pgSz w:w="11906" w:h="16838"/>
      <w:pgMar w:top="1961" w:right="849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4C2" w:rsidRDefault="00B864C2" w:rsidP="00E04605">
      <w:r>
        <w:separator/>
      </w:r>
    </w:p>
  </w:endnote>
  <w:endnote w:type="continuationSeparator" w:id="0">
    <w:p w:rsidR="00B864C2" w:rsidRDefault="00B864C2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4C2" w:rsidRDefault="00B864C2" w:rsidP="00E04605">
      <w:r>
        <w:separator/>
      </w:r>
    </w:p>
  </w:footnote>
  <w:footnote w:type="continuationSeparator" w:id="0">
    <w:p w:rsidR="00B864C2" w:rsidRDefault="00B864C2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611D61" w:rsidP="004051F9">
    <w:pPr>
      <w:pStyle w:val="Cabealho"/>
      <w:tabs>
        <w:tab w:val="clear" w:pos="8504"/>
        <w:tab w:val="right" w:pos="7230"/>
      </w:tabs>
      <w:ind w:left="-567"/>
    </w:pPr>
    <w:r w:rsidRPr="00611D61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9.3pt;margin-top:.05pt;width:400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611D61" w:rsidP="004051F9">
                  <w:pPr>
                    <w:ind w:left="-142"/>
                  </w:pPr>
                  <w:r w:rsidRPr="00611D61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11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F9"/>
    <w:rsid w:val="00010B4F"/>
    <w:rsid w:val="00051BC5"/>
    <w:rsid w:val="000942D9"/>
    <w:rsid w:val="000A7797"/>
    <w:rsid w:val="000A7E73"/>
    <w:rsid w:val="000C726E"/>
    <w:rsid w:val="000E19E0"/>
    <w:rsid w:val="000F43BB"/>
    <w:rsid w:val="00106568"/>
    <w:rsid w:val="001167AE"/>
    <w:rsid w:val="001308E3"/>
    <w:rsid w:val="00134C95"/>
    <w:rsid w:val="00154F0A"/>
    <w:rsid w:val="00195E3B"/>
    <w:rsid w:val="001A0C6F"/>
    <w:rsid w:val="001C6FE0"/>
    <w:rsid w:val="001E0485"/>
    <w:rsid w:val="001E71E3"/>
    <w:rsid w:val="001F1F59"/>
    <w:rsid w:val="002012A3"/>
    <w:rsid w:val="00206AE6"/>
    <w:rsid w:val="00221B36"/>
    <w:rsid w:val="00242086"/>
    <w:rsid w:val="002613FE"/>
    <w:rsid w:val="00261E6F"/>
    <w:rsid w:val="0027309A"/>
    <w:rsid w:val="00293DBF"/>
    <w:rsid w:val="002E5A0D"/>
    <w:rsid w:val="003157D4"/>
    <w:rsid w:val="00332944"/>
    <w:rsid w:val="003B322D"/>
    <w:rsid w:val="003B5153"/>
    <w:rsid w:val="003B71C5"/>
    <w:rsid w:val="003C3DE2"/>
    <w:rsid w:val="003D1A9E"/>
    <w:rsid w:val="003D3D70"/>
    <w:rsid w:val="003D75E4"/>
    <w:rsid w:val="003F26E0"/>
    <w:rsid w:val="004051F9"/>
    <w:rsid w:val="0045190F"/>
    <w:rsid w:val="00466E4A"/>
    <w:rsid w:val="004805EC"/>
    <w:rsid w:val="004B11B1"/>
    <w:rsid w:val="004C6386"/>
    <w:rsid w:val="004C72BB"/>
    <w:rsid w:val="00516349"/>
    <w:rsid w:val="0052331C"/>
    <w:rsid w:val="0055478F"/>
    <w:rsid w:val="00570EA2"/>
    <w:rsid w:val="00584F6F"/>
    <w:rsid w:val="00590C25"/>
    <w:rsid w:val="005A5D8C"/>
    <w:rsid w:val="005A7B12"/>
    <w:rsid w:val="005C08C3"/>
    <w:rsid w:val="005F3518"/>
    <w:rsid w:val="00611D61"/>
    <w:rsid w:val="00631C5B"/>
    <w:rsid w:val="00647536"/>
    <w:rsid w:val="00662164"/>
    <w:rsid w:val="00694167"/>
    <w:rsid w:val="006950D6"/>
    <w:rsid w:val="006B2EC3"/>
    <w:rsid w:val="006F2BAC"/>
    <w:rsid w:val="006F658B"/>
    <w:rsid w:val="00746857"/>
    <w:rsid w:val="007A1F21"/>
    <w:rsid w:val="007B3A24"/>
    <w:rsid w:val="007D7880"/>
    <w:rsid w:val="00826DA8"/>
    <w:rsid w:val="00850DBC"/>
    <w:rsid w:val="008941C7"/>
    <w:rsid w:val="008A270A"/>
    <w:rsid w:val="008A2C70"/>
    <w:rsid w:val="008A7629"/>
    <w:rsid w:val="008C1547"/>
    <w:rsid w:val="008D441E"/>
    <w:rsid w:val="008E2948"/>
    <w:rsid w:val="008E34F9"/>
    <w:rsid w:val="00914AFD"/>
    <w:rsid w:val="0092091D"/>
    <w:rsid w:val="009426C1"/>
    <w:rsid w:val="0096460E"/>
    <w:rsid w:val="00973C20"/>
    <w:rsid w:val="00980702"/>
    <w:rsid w:val="0099410A"/>
    <w:rsid w:val="00995851"/>
    <w:rsid w:val="00997CDC"/>
    <w:rsid w:val="009A3167"/>
    <w:rsid w:val="009D1D9F"/>
    <w:rsid w:val="009D7421"/>
    <w:rsid w:val="00A236C2"/>
    <w:rsid w:val="00A267F3"/>
    <w:rsid w:val="00A323B3"/>
    <w:rsid w:val="00A33941"/>
    <w:rsid w:val="00A750A3"/>
    <w:rsid w:val="00A853EA"/>
    <w:rsid w:val="00AB4D29"/>
    <w:rsid w:val="00AF4BD9"/>
    <w:rsid w:val="00B5785E"/>
    <w:rsid w:val="00B63022"/>
    <w:rsid w:val="00B63862"/>
    <w:rsid w:val="00B864C2"/>
    <w:rsid w:val="00B90D83"/>
    <w:rsid w:val="00BE18ED"/>
    <w:rsid w:val="00BE744A"/>
    <w:rsid w:val="00C10B7D"/>
    <w:rsid w:val="00C21682"/>
    <w:rsid w:val="00C44ACE"/>
    <w:rsid w:val="00CA3542"/>
    <w:rsid w:val="00CA7425"/>
    <w:rsid w:val="00CE528D"/>
    <w:rsid w:val="00CF2A4D"/>
    <w:rsid w:val="00D31B75"/>
    <w:rsid w:val="00D8225A"/>
    <w:rsid w:val="00D9580A"/>
    <w:rsid w:val="00DA6CD1"/>
    <w:rsid w:val="00DB2A83"/>
    <w:rsid w:val="00DB7552"/>
    <w:rsid w:val="00DD107F"/>
    <w:rsid w:val="00DD4D0E"/>
    <w:rsid w:val="00DE0262"/>
    <w:rsid w:val="00E04605"/>
    <w:rsid w:val="00E13C70"/>
    <w:rsid w:val="00E160B0"/>
    <w:rsid w:val="00E23736"/>
    <w:rsid w:val="00E5196B"/>
    <w:rsid w:val="00E62A5D"/>
    <w:rsid w:val="00E67371"/>
    <w:rsid w:val="00E7029C"/>
    <w:rsid w:val="00E770B3"/>
    <w:rsid w:val="00E8082C"/>
    <w:rsid w:val="00E92427"/>
    <w:rsid w:val="00E93900"/>
    <w:rsid w:val="00EA0C98"/>
    <w:rsid w:val="00EB5F45"/>
    <w:rsid w:val="00F52C64"/>
    <w:rsid w:val="00F60006"/>
    <w:rsid w:val="00F8217F"/>
    <w:rsid w:val="00F90245"/>
    <w:rsid w:val="00FB0526"/>
    <w:rsid w:val="00FB7672"/>
    <w:rsid w:val="00FC3C78"/>
    <w:rsid w:val="00FC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A90B-E40E-490B-B476-08604B34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2019-12-23T17:45:00Z</cp:lastPrinted>
  <dcterms:created xsi:type="dcterms:W3CDTF">2020-02-21T20:00:00Z</dcterms:created>
  <dcterms:modified xsi:type="dcterms:W3CDTF">2020-02-21T20:00:00Z</dcterms:modified>
</cp:coreProperties>
</file>