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21" w:rsidRDefault="003C0A21" w:rsidP="0011164B">
      <w:pPr>
        <w:jc w:val="both"/>
        <w:rPr>
          <w:b/>
        </w:rPr>
      </w:pPr>
      <w:bookmarkStart w:id="0" w:name="_GoBack"/>
      <w:bookmarkEnd w:id="0"/>
    </w:p>
    <w:p w:rsidR="0011164B" w:rsidRPr="006E0A62" w:rsidRDefault="00586B2B" w:rsidP="0011164B">
      <w:pPr>
        <w:jc w:val="both"/>
        <w:rPr>
          <w:b/>
        </w:rPr>
      </w:pPr>
      <w:r>
        <w:rPr>
          <w:b/>
        </w:rPr>
        <w:t>DECRETO N.65</w:t>
      </w:r>
      <w:r w:rsidR="0011164B" w:rsidRPr="006E0A62">
        <w:rPr>
          <w:b/>
        </w:rPr>
        <w:t>, DE 2</w:t>
      </w:r>
      <w:r w:rsidR="006E2586">
        <w:rPr>
          <w:b/>
        </w:rPr>
        <w:t>1</w:t>
      </w:r>
      <w:r w:rsidR="0011164B" w:rsidRPr="006E0A62">
        <w:rPr>
          <w:b/>
        </w:rPr>
        <w:t xml:space="preserve"> DE MARÇO DE 2020.</w:t>
      </w:r>
    </w:p>
    <w:p w:rsidR="0011164B" w:rsidRPr="00D938DB" w:rsidRDefault="0011164B" w:rsidP="0011164B">
      <w:pPr>
        <w:ind w:left="6237"/>
        <w:jc w:val="both"/>
      </w:pPr>
      <w:r w:rsidRPr="006E0A62">
        <w:rPr>
          <w:b/>
        </w:rPr>
        <w:t>“</w:t>
      </w:r>
      <w:r>
        <w:rPr>
          <w:b/>
          <w:i/>
        </w:rPr>
        <w:t xml:space="preserve">Declara situação de emergência </w:t>
      </w:r>
      <w:r w:rsidR="00EE68E4">
        <w:rPr>
          <w:b/>
          <w:i/>
        </w:rPr>
        <w:t xml:space="preserve">no Município de Araruama e define outras medidas para o enfrentamento da pandemia decorrente do </w:t>
      </w:r>
      <w:proofErr w:type="spellStart"/>
      <w:r w:rsidR="00EE68E4">
        <w:rPr>
          <w:b/>
          <w:i/>
        </w:rPr>
        <w:t>coronavirus</w:t>
      </w:r>
      <w:proofErr w:type="spellEnd"/>
      <w:r w:rsidRPr="00D938DB">
        <w:t>.”</w:t>
      </w:r>
    </w:p>
    <w:p w:rsidR="0011164B" w:rsidRDefault="0011164B" w:rsidP="0011164B">
      <w:pPr>
        <w:jc w:val="both"/>
      </w:pPr>
    </w:p>
    <w:p w:rsidR="0011164B" w:rsidRDefault="0011164B" w:rsidP="0011164B">
      <w:pPr>
        <w:ind w:firstLine="567"/>
        <w:jc w:val="both"/>
      </w:pPr>
      <w:r>
        <w:t xml:space="preserve">A PREFEITA DO MUNICÍPIO DE ARARUAMA, no uso de suas atribuições e competência conferidas por Lei, e </w:t>
      </w:r>
    </w:p>
    <w:p w:rsidR="0011164B" w:rsidRDefault="0011164B" w:rsidP="0011164B">
      <w:pPr>
        <w:ind w:firstLine="567"/>
        <w:jc w:val="both"/>
      </w:pPr>
      <w:r w:rsidRPr="006A3D7D">
        <w:t>Considerando a</w:t>
      </w:r>
      <w:r>
        <w:t xml:space="preserve"> situação excepcional que estamos vivendo, a exigir das autoridades públicas ações mais restritivas no sentido de barrar o avanço da disseminação da doença, preservando a saúde da população, sobretudo das pessoas mais vulneráveis pela contaminação;</w:t>
      </w:r>
    </w:p>
    <w:p w:rsidR="0011164B" w:rsidRDefault="0011164B" w:rsidP="0011164B">
      <w:pPr>
        <w:ind w:firstLine="567"/>
        <w:jc w:val="both"/>
      </w:pPr>
      <w:r>
        <w:t xml:space="preserve">Considerando o crescente aumento no Estado do Rio de Janeiro, do número de pessoas infectadas pelo novo </w:t>
      </w:r>
      <w:proofErr w:type="spellStart"/>
      <w:r>
        <w:t>coronavírus</w:t>
      </w:r>
      <w:proofErr w:type="spellEnd"/>
      <w:r>
        <w:t>;</w:t>
      </w:r>
    </w:p>
    <w:p w:rsidR="0011164B" w:rsidRDefault="0011164B" w:rsidP="0011164B">
      <w:pPr>
        <w:ind w:firstLine="567"/>
        <w:jc w:val="both"/>
      </w:pPr>
      <w:r>
        <w:t>Considerando ser a vida do cidadão o direito fundamental de maior expressão, sendo obrigação do Poder Público, em situações excepcionais, agir com o seu poder de política para a proteção desse importante direito, adotando todas as ações necessárias, por mais que, para tanto, restrições a outros direitos se imponham;</w:t>
      </w:r>
    </w:p>
    <w:p w:rsidR="0090450D" w:rsidRDefault="00EE68E4" w:rsidP="0090450D">
      <w:pPr>
        <w:ind w:firstLine="567"/>
        <w:jc w:val="both"/>
        <w:rPr>
          <w:color w:val="333333"/>
        </w:rPr>
      </w:pPr>
      <w:r>
        <w:tab/>
        <w:t xml:space="preserve">Considerando finalmente a Lei Federal </w:t>
      </w:r>
      <w:r w:rsidR="000E424D" w:rsidRPr="000E424D">
        <w:rPr>
          <w:color w:val="333333"/>
        </w:rPr>
        <w:t xml:space="preserve">nº 13.979, de </w:t>
      </w:r>
      <w:proofErr w:type="gramStart"/>
      <w:r w:rsidR="000E424D" w:rsidRPr="000E424D">
        <w:rPr>
          <w:color w:val="333333"/>
        </w:rPr>
        <w:t>6</w:t>
      </w:r>
      <w:proofErr w:type="gramEnd"/>
      <w:r w:rsidR="000E424D" w:rsidRPr="000E424D">
        <w:rPr>
          <w:color w:val="333333"/>
        </w:rPr>
        <w:t xml:space="preserve"> de fevereiro 2020, </w:t>
      </w:r>
    </w:p>
    <w:p w:rsidR="0090450D" w:rsidRDefault="0090450D" w:rsidP="0090450D">
      <w:pPr>
        <w:ind w:firstLine="567"/>
        <w:jc w:val="both"/>
        <w:rPr>
          <w:color w:val="333333"/>
        </w:rPr>
      </w:pPr>
    </w:p>
    <w:p w:rsidR="0090450D" w:rsidRDefault="000E424D" w:rsidP="0090450D">
      <w:pPr>
        <w:ind w:firstLine="567"/>
        <w:jc w:val="both"/>
        <w:rPr>
          <w:color w:val="333333"/>
        </w:rPr>
      </w:pPr>
      <w:r w:rsidRPr="000E424D">
        <w:rPr>
          <w:color w:val="333333"/>
        </w:rPr>
        <w:t>DECRETA:</w:t>
      </w:r>
      <w:r w:rsidRPr="000E424D">
        <w:rPr>
          <w:color w:val="333333"/>
        </w:rPr>
        <w:br/>
      </w:r>
      <w:r w:rsidRPr="000E424D">
        <w:rPr>
          <w:color w:val="333333"/>
        </w:rPr>
        <w:br/>
      </w:r>
      <w:r w:rsidR="00BD37A9">
        <w:rPr>
          <w:color w:val="333333"/>
        </w:rPr>
        <w:t xml:space="preserve">Art. 1º - </w:t>
      </w:r>
      <w:r w:rsidRPr="000E424D">
        <w:rPr>
          <w:color w:val="333333"/>
        </w:rPr>
        <w:t xml:space="preserve">Fica decretada situação de emergência no Município de </w:t>
      </w:r>
      <w:r w:rsidR="0090450D">
        <w:rPr>
          <w:color w:val="333333"/>
        </w:rPr>
        <w:t>Araruama</w:t>
      </w:r>
      <w:r w:rsidRPr="000E424D">
        <w:rPr>
          <w:color w:val="333333"/>
        </w:rPr>
        <w:t xml:space="preserve">, para enfrentamento da pandemia decorrente do </w:t>
      </w:r>
      <w:proofErr w:type="spellStart"/>
      <w:r w:rsidRPr="000E424D">
        <w:rPr>
          <w:color w:val="333333"/>
        </w:rPr>
        <w:t>coronavírus</w:t>
      </w:r>
      <w:proofErr w:type="spellEnd"/>
      <w:r w:rsidRPr="000E424D">
        <w:rPr>
          <w:color w:val="333333"/>
        </w:rPr>
        <w:t>, de importância internacional.</w:t>
      </w:r>
    </w:p>
    <w:p w:rsidR="0090450D" w:rsidRDefault="000E424D" w:rsidP="0090450D">
      <w:pPr>
        <w:ind w:firstLine="567"/>
        <w:jc w:val="both"/>
        <w:rPr>
          <w:color w:val="333333"/>
        </w:rPr>
      </w:pPr>
      <w:r w:rsidRPr="000E424D">
        <w:rPr>
          <w:color w:val="333333"/>
        </w:rPr>
        <w:br/>
      </w:r>
      <w:bookmarkStart w:id="1" w:name="artigo_2"/>
      <w:r w:rsidR="005B02C2">
        <w:rPr>
          <w:color w:val="333333"/>
        </w:rPr>
        <w:t xml:space="preserve">Art. </w:t>
      </w:r>
      <w:bookmarkEnd w:id="1"/>
      <w:r w:rsidR="005B02C2">
        <w:rPr>
          <w:color w:val="333333"/>
        </w:rPr>
        <w:t>2º -</w:t>
      </w:r>
      <w:r w:rsidRPr="000E424D">
        <w:rPr>
          <w:color w:val="333333"/>
        </w:rPr>
        <w:t> Para o enfrentamento da situação de emergência ora declarada, ficam estabelecidas as seguintes medidas:</w:t>
      </w:r>
      <w:r w:rsidRPr="000E424D">
        <w:rPr>
          <w:color w:val="333333"/>
        </w:rPr>
        <w:br/>
      </w:r>
      <w:r w:rsidRPr="000E424D">
        <w:rPr>
          <w:color w:val="333333"/>
        </w:rPr>
        <w:br/>
        <w:t>I - poderão ser requisitados bens e serviços de pessoas naturais e jurídicas, hipótese em que será garantido o pagamento posterior de indenização justa;</w:t>
      </w:r>
    </w:p>
    <w:p w:rsidR="0090450D" w:rsidRDefault="000E424D" w:rsidP="0090450D">
      <w:pPr>
        <w:ind w:firstLine="567"/>
        <w:jc w:val="both"/>
        <w:rPr>
          <w:color w:val="333333"/>
        </w:rPr>
      </w:pPr>
      <w:r w:rsidRPr="000E424D">
        <w:rPr>
          <w:color w:val="333333"/>
        </w:rPr>
        <w:br/>
        <w:t>II - nos termos do art. 24, da Lei nº 8.666, de 21 de junho de 1993, fica autorizada a dispensa de licitação para aquisição de bens e serviços destinados ao enfrentamento da emergência.</w:t>
      </w:r>
    </w:p>
    <w:p w:rsidR="00947775" w:rsidRDefault="000E424D" w:rsidP="0090450D">
      <w:pPr>
        <w:ind w:firstLine="567"/>
        <w:jc w:val="both"/>
        <w:rPr>
          <w:color w:val="333333"/>
        </w:rPr>
      </w:pPr>
      <w:r w:rsidRPr="000E424D">
        <w:rPr>
          <w:color w:val="333333"/>
        </w:rPr>
        <w:br/>
      </w:r>
      <w:bookmarkStart w:id="2" w:name="artigo_3"/>
      <w:r w:rsidR="005B02C2">
        <w:rPr>
          <w:color w:val="333333"/>
        </w:rPr>
        <w:t xml:space="preserve">Art. 3º </w:t>
      </w:r>
      <w:bookmarkEnd w:id="2"/>
      <w:r w:rsidR="005B02C2">
        <w:rPr>
          <w:color w:val="333333"/>
        </w:rPr>
        <w:t>-</w:t>
      </w:r>
      <w:proofErr w:type="gramStart"/>
      <w:r w:rsidR="005B02C2">
        <w:rPr>
          <w:color w:val="333333"/>
        </w:rPr>
        <w:t xml:space="preserve"> </w:t>
      </w:r>
      <w:r w:rsidRPr="000E424D">
        <w:rPr>
          <w:color w:val="333333"/>
        </w:rPr>
        <w:t> </w:t>
      </w:r>
      <w:proofErr w:type="gramEnd"/>
      <w:r w:rsidRPr="000E424D">
        <w:rPr>
          <w:color w:val="333333"/>
        </w:rPr>
        <w:t>Os titulares dos órgãos da Administração Direta</w:t>
      </w:r>
      <w:r w:rsidR="0090450D">
        <w:rPr>
          <w:color w:val="333333"/>
        </w:rPr>
        <w:t xml:space="preserve"> e IBASMA</w:t>
      </w:r>
      <w:r w:rsidRPr="000E424D">
        <w:rPr>
          <w:color w:val="333333"/>
        </w:rPr>
        <w:t xml:space="preserve">, unidades de atendimento ao público, resguardada a manutenção integral dos serviços essenciais, deverão avaliar a possibilidade de suspensão, redução ou alteração dos serviços, implementação de novas condições e restrições temporárias na prestação e acesso, bem como outras medidas, considerando a natureza do serviço e no intuito de reduzir, no período de emergência, o fluxo e aglomeração de pessoas nos locais de atendimento, em especial das pessoas inseridas, segundo as autoridades de saúde e sanitária, no grupo de risco de maior probabilidade de desenvolvimento dos sintomas mais graves decorrentes da infecção pelo </w:t>
      </w:r>
      <w:proofErr w:type="spellStart"/>
      <w:r w:rsidRPr="000E424D">
        <w:rPr>
          <w:color w:val="333333"/>
        </w:rPr>
        <w:t>coronavírus</w:t>
      </w:r>
      <w:proofErr w:type="spellEnd"/>
      <w:r w:rsidRPr="000E424D">
        <w:rPr>
          <w:color w:val="333333"/>
        </w:rPr>
        <w:t>.</w:t>
      </w:r>
      <w:r w:rsidRPr="000E424D">
        <w:rPr>
          <w:color w:val="333333"/>
        </w:rPr>
        <w:br/>
      </w:r>
      <w:r w:rsidRPr="000E424D">
        <w:rPr>
          <w:color w:val="333333"/>
        </w:rPr>
        <w:br/>
      </w:r>
      <w:bookmarkStart w:id="3" w:name="artigo_4"/>
      <w:r w:rsidR="005B02C2">
        <w:rPr>
          <w:color w:val="333333"/>
        </w:rPr>
        <w:t xml:space="preserve">Art. 4º </w:t>
      </w:r>
      <w:bookmarkEnd w:id="3"/>
      <w:r w:rsidR="005B02C2">
        <w:rPr>
          <w:color w:val="333333"/>
        </w:rPr>
        <w:t xml:space="preserve">- </w:t>
      </w:r>
      <w:r w:rsidRPr="000E424D">
        <w:rPr>
          <w:color w:val="333333"/>
        </w:rPr>
        <w:t xml:space="preserve"> Confirmada a infecção pelo </w:t>
      </w:r>
      <w:proofErr w:type="spellStart"/>
      <w:r w:rsidRPr="000E424D">
        <w:rPr>
          <w:color w:val="333333"/>
        </w:rPr>
        <w:t>coronavírus</w:t>
      </w:r>
      <w:proofErr w:type="spellEnd"/>
      <w:r w:rsidRPr="000E424D">
        <w:rPr>
          <w:color w:val="333333"/>
        </w:rPr>
        <w:t xml:space="preserve"> ou caracterizada outra doença, o servidor será licenciado para tratamento da própria saúde, nos termos do artigo </w:t>
      </w:r>
      <w:r w:rsidR="00947775">
        <w:rPr>
          <w:color w:val="333333"/>
        </w:rPr>
        <w:t xml:space="preserve">118 </w:t>
      </w:r>
      <w:r w:rsidRPr="000E424D">
        <w:rPr>
          <w:color w:val="333333"/>
        </w:rPr>
        <w:t xml:space="preserve">da Lei </w:t>
      </w:r>
      <w:r w:rsidR="00947775">
        <w:rPr>
          <w:color w:val="333333"/>
        </w:rPr>
        <w:t>548</w:t>
      </w:r>
      <w:r w:rsidRPr="000E424D">
        <w:rPr>
          <w:color w:val="333333"/>
        </w:rPr>
        <w:t xml:space="preserve">, de </w:t>
      </w:r>
      <w:r w:rsidR="00947775">
        <w:rPr>
          <w:color w:val="333333"/>
        </w:rPr>
        <w:t>1986</w:t>
      </w:r>
      <w:r w:rsidRPr="000E424D">
        <w:rPr>
          <w:color w:val="333333"/>
        </w:rPr>
        <w:t xml:space="preserve">, seguindo procedimento fixado pela Secretaria Municipal de </w:t>
      </w:r>
      <w:r w:rsidR="00947775">
        <w:rPr>
          <w:color w:val="333333"/>
        </w:rPr>
        <w:t>Administração e o IBASMA.</w:t>
      </w:r>
    </w:p>
    <w:p w:rsidR="00947775" w:rsidRDefault="000E424D" w:rsidP="0090450D">
      <w:pPr>
        <w:ind w:firstLine="567"/>
        <w:jc w:val="both"/>
        <w:rPr>
          <w:color w:val="333333"/>
        </w:rPr>
      </w:pPr>
      <w:r w:rsidRPr="000E424D">
        <w:rPr>
          <w:color w:val="333333"/>
        </w:rPr>
        <w:br/>
      </w:r>
      <w:r w:rsidR="005B02C2">
        <w:rPr>
          <w:color w:val="333333"/>
        </w:rPr>
        <w:t>Art. 5º -</w:t>
      </w:r>
      <w:proofErr w:type="gramStart"/>
      <w:r w:rsidR="005B02C2">
        <w:rPr>
          <w:color w:val="333333"/>
        </w:rPr>
        <w:t xml:space="preserve"> </w:t>
      </w:r>
      <w:r w:rsidRPr="000E424D">
        <w:rPr>
          <w:color w:val="333333"/>
        </w:rPr>
        <w:t> </w:t>
      </w:r>
      <w:proofErr w:type="gramEnd"/>
      <w:r w:rsidRPr="000E424D">
        <w:rPr>
          <w:color w:val="333333"/>
        </w:rPr>
        <w:t>Caberá a gestor</w:t>
      </w:r>
      <w:r w:rsidR="00947775">
        <w:rPr>
          <w:color w:val="333333"/>
        </w:rPr>
        <w:t>a</w:t>
      </w:r>
      <w:r w:rsidRPr="000E424D">
        <w:rPr>
          <w:color w:val="333333"/>
        </w:rPr>
        <w:t xml:space="preserve"> municipal adotar todas as providências legais ao seu alcance visando evitar ou reduzir a exposição dos agentes públicos e </w:t>
      </w:r>
      <w:proofErr w:type="spellStart"/>
      <w:r w:rsidRPr="000E424D">
        <w:rPr>
          <w:color w:val="333333"/>
        </w:rPr>
        <w:t>frequentadores</w:t>
      </w:r>
      <w:proofErr w:type="spellEnd"/>
      <w:r w:rsidRPr="000E424D">
        <w:rPr>
          <w:color w:val="333333"/>
        </w:rPr>
        <w:t xml:space="preserve"> das repartições públicas aos riscos de </w:t>
      </w:r>
      <w:r w:rsidRPr="000E424D">
        <w:rPr>
          <w:color w:val="333333"/>
        </w:rPr>
        <w:lastRenderedPageBreak/>
        <w:t xml:space="preserve">contágio pelo </w:t>
      </w:r>
      <w:proofErr w:type="spellStart"/>
      <w:r w:rsidRPr="000E424D">
        <w:rPr>
          <w:color w:val="333333"/>
        </w:rPr>
        <w:t>coronavírus</w:t>
      </w:r>
      <w:proofErr w:type="spellEnd"/>
      <w:r w:rsidRPr="000E424D">
        <w:rPr>
          <w:color w:val="333333"/>
        </w:rPr>
        <w:t>, em especial, no período da emergência, as medidas transitórias previstas neste decreto.</w:t>
      </w:r>
      <w:r w:rsidRPr="000E424D">
        <w:rPr>
          <w:color w:val="333333"/>
        </w:rPr>
        <w:br/>
      </w:r>
      <w:r w:rsidRPr="000E424D">
        <w:rPr>
          <w:color w:val="333333"/>
        </w:rPr>
        <w:br/>
      </w:r>
      <w:r w:rsidR="005B02C2">
        <w:rPr>
          <w:color w:val="333333"/>
        </w:rPr>
        <w:t xml:space="preserve">Art. 6º - </w:t>
      </w:r>
      <w:r w:rsidRPr="000E424D">
        <w:rPr>
          <w:color w:val="333333"/>
        </w:rPr>
        <w:t> As chefias imediatas deverão submeter ao regime de teletrabalho:</w:t>
      </w:r>
    </w:p>
    <w:p w:rsidR="00947775" w:rsidRDefault="000E424D" w:rsidP="0090450D">
      <w:pPr>
        <w:ind w:firstLine="567"/>
        <w:jc w:val="both"/>
        <w:rPr>
          <w:color w:val="333333"/>
        </w:rPr>
      </w:pPr>
      <w:r w:rsidRPr="000E424D">
        <w:rPr>
          <w:color w:val="333333"/>
        </w:rPr>
        <w:br/>
        <w:t xml:space="preserve">I - pelo período de </w:t>
      </w:r>
      <w:proofErr w:type="gramStart"/>
      <w:r w:rsidRPr="000E424D">
        <w:rPr>
          <w:color w:val="333333"/>
        </w:rPr>
        <w:t>7</w:t>
      </w:r>
      <w:proofErr w:type="gramEnd"/>
      <w:r w:rsidRPr="000E424D">
        <w:rPr>
          <w:color w:val="333333"/>
        </w:rPr>
        <w:t xml:space="preserve"> (sete) dias, contados da data do reingresso, o servidor que tenha regressado do exterior, advindo de área não endêmica, ainda que sem sintomas compatíveis com quadro de infecção pelo </w:t>
      </w:r>
      <w:proofErr w:type="spellStart"/>
      <w:r w:rsidRPr="000E424D">
        <w:rPr>
          <w:color w:val="333333"/>
        </w:rPr>
        <w:t>coronavírus</w:t>
      </w:r>
      <w:proofErr w:type="spellEnd"/>
      <w:r w:rsidRPr="000E424D">
        <w:rPr>
          <w:color w:val="333333"/>
        </w:rPr>
        <w:t>;</w:t>
      </w:r>
    </w:p>
    <w:p w:rsidR="00947775" w:rsidRDefault="000E424D" w:rsidP="0090450D">
      <w:pPr>
        <w:ind w:firstLine="567"/>
        <w:jc w:val="both"/>
        <w:rPr>
          <w:color w:val="333333"/>
        </w:rPr>
      </w:pPr>
      <w:r w:rsidRPr="000E424D">
        <w:rPr>
          <w:color w:val="333333"/>
        </w:rPr>
        <w:br/>
        <w:t>II - pelo período de 14 (catorze) dias, o servidor:</w:t>
      </w:r>
    </w:p>
    <w:p w:rsidR="00947775" w:rsidRDefault="000E424D" w:rsidP="0090450D">
      <w:pPr>
        <w:ind w:firstLine="567"/>
        <w:jc w:val="both"/>
        <w:rPr>
          <w:color w:val="333333"/>
        </w:rPr>
      </w:pPr>
      <w:r w:rsidRPr="000E424D">
        <w:rPr>
          <w:color w:val="333333"/>
        </w:rPr>
        <w:br/>
        <w:t xml:space="preserve">a) que tenha regressado do exterior, advindo de regiões consideradas, segundo as autoridades de saúde e sanitária, endêmicas pela infecção do </w:t>
      </w:r>
      <w:proofErr w:type="spellStart"/>
      <w:r w:rsidRPr="000E424D">
        <w:rPr>
          <w:color w:val="333333"/>
        </w:rPr>
        <w:t>coronavírus</w:t>
      </w:r>
      <w:proofErr w:type="spellEnd"/>
      <w:r w:rsidRPr="000E424D">
        <w:rPr>
          <w:color w:val="333333"/>
        </w:rPr>
        <w:t>, a contar da data do seu reingresso no território nacional;</w:t>
      </w:r>
      <w:r w:rsidRPr="000E424D">
        <w:rPr>
          <w:color w:val="333333"/>
        </w:rPr>
        <w:br/>
        <w:t xml:space="preserve">b) acometido de sintomas compatíveis com o quadro de infecção pelo </w:t>
      </w:r>
      <w:proofErr w:type="spellStart"/>
      <w:r w:rsidRPr="000E424D">
        <w:rPr>
          <w:color w:val="333333"/>
        </w:rPr>
        <w:t>coronavírus</w:t>
      </w:r>
      <w:proofErr w:type="spellEnd"/>
      <w:r w:rsidRPr="000E424D">
        <w:rPr>
          <w:color w:val="333333"/>
        </w:rPr>
        <w:t xml:space="preserve">, conforme orientação das autoridades de saúde e sanitária, a contar da comunicação efetuada pelo servidor, conforme modelo padrão de requerimento definido pela Secretaria Municipal de </w:t>
      </w:r>
      <w:r w:rsidR="00947775">
        <w:rPr>
          <w:color w:val="333333"/>
        </w:rPr>
        <w:t>Administração</w:t>
      </w:r>
      <w:r w:rsidRPr="000E424D">
        <w:rPr>
          <w:color w:val="333333"/>
        </w:rPr>
        <w:t>.</w:t>
      </w:r>
    </w:p>
    <w:p w:rsidR="00947775" w:rsidRDefault="000E424D" w:rsidP="0090450D">
      <w:pPr>
        <w:ind w:firstLine="567"/>
        <w:jc w:val="both"/>
        <w:rPr>
          <w:color w:val="333333"/>
        </w:rPr>
      </w:pPr>
      <w:r w:rsidRPr="000E424D">
        <w:rPr>
          <w:color w:val="333333"/>
        </w:rPr>
        <w:br/>
        <w:t>III - pelo período de emergência:</w:t>
      </w:r>
    </w:p>
    <w:p w:rsidR="00947775" w:rsidRDefault="000E424D" w:rsidP="0090450D">
      <w:pPr>
        <w:ind w:firstLine="567"/>
        <w:jc w:val="both"/>
        <w:rPr>
          <w:color w:val="333333"/>
        </w:rPr>
      </w:pPr>
      <w:r w:rsidRPr="000E424D">
        <w:rPr>
          <w:color w:val="333333"/>
        </w:rPr>
        <w:br/>
        <w:t>a) as servidoras gestantes e lactantes;</w:t>
      </w:r>
    </w:p>
    <w:p w:rsidR="00947775" w:rsidRDefault="000E424D" w:rsidP="0090450D">
      <w:pPr>
        <w:ind w:firstLine="567"/>
        <w:jc w:val="both"/>
        <w:rPr>
          <w:color w:val="333333"/>
        </w:rPr>
      </w:pPr>
      <w:r w:rsidRPr="000E424D">
        <w:rPr>
          <w:color w:val="333333"/>
        </w:rPr>
        <w:br/>
        <w:t>b) os servidores maiores de 60 (sessenta) anos;</w:t>
      </w:r>
    </w:p>
    <w:p w:rsidR="00947775" w:rsidRDefault="000E424D" w:rsidP="0090450D">
      <w:pPr>
        <w:ind w:firstLine="567"/>
        <w:jc w:val="both"/>
        <w:rPr>
          <w:color w:val="333333"/>
        </w:rPr>
      </w:pPr>
      <w:r w:rsidRPr="000E424D">
        <w:rPr>
          <w:color w:val="333333"/>
        </w:rPr>
        <w:br/>
        <w:t xml:space="preserve">c) os servidores expostos a qualquer doença ou outra condição de risco de desenvolvimento de sintomas mais graves decorrentes da infecção pelo </w:t>
      </w:r>
      <w:proofErr w:type="spellStart"/>
      <w:r w:rsidRPr="000E424D">
        <w:rPr>
          <w:color w:val="333333"/>
        </w:rPr>
        <w:t>coronavírus</w:t>
      </w:r>
      <w:proofErr w:type="spellEnd"/>
      <w:r w:rsidRPr="000E424D">
        <w:rPr>
          <w:color w:val="333333"/>
        </w:rPr>
        <w:t>, nos termos definidos pelas autoridades de saúde e sanitária;</w:t>
      </w:r>
      <w:r w:rsidRPr="000E424D">
        <w:rPr>
          <w:color w:val="333333"/>
        </w:rPr>
        <w:br/>
        <w:t>d) os servidores com deficiência que estejam no grupo de risco, nos termos definidos pelas autoridades de saúde e sanitária.</w:t>
      </w:r>
    </w:p>
    <w:p w:rsidR="00750DBC" w:rsidRDefault="000E424D" w:rsidP="0090450D">
      <w:pPr>
        <w:ind w:firstLine="567"/>
        <w:jc w:val="both"/>
        <w:rPr>
          <w:color w:val="333333"/>
        </w:rPr>
      </w:pPr>
      <w:r w:rsidRPr="000E424D">
        <w:rPr>
          <w:color w:val="333333"/>
        </w:rPr>
        <w:br/>
        <w:t>§ 1º A execução do teletrabalho, nas hipóteses preconizadas nos incisos do "caput" deste artigo, sem prejuízo da observância das demais condições instituídas pelo titular do órgão da Administração Direta</w:t>
      </w:r>
      <w:r w:rsidR="00750DBC">
        <w:rPr>
          <w:color w:val="333333"/>
        </w:rPr>
        <w:t xml:space="preserve"> e IBASMA</w:t>
      </w:r>
      <w:r w:rsidRPr="000E424D">
        <w:rPr>
          <w:color w:val="333333"/>
        </w:rPr>
        <w:t>, consistirá no desenvolvimento, durante o período submetido àquele regime, das tarefas habituais e rotineiras desenvolvidas pelo servidor, quando passíveis de serem realizadas de forma não presencial, ou de cumprimento de plano de trabalho ou tarefas específicas, de mensuração objetiva, compatíveis com as atribuições do cargo ocupado pelo servidor, de sua unidade de lotação e com o regime não presencial.</w:t>
      </w:r>
    </w:p>
    <w:p w:rsidR="00B652D8" w:rsidRDefault="000E424D" w:rsidP="0090450D">
      <w:pPr>
        <w:ind w:firstLine="567"/>
        <w:jc w:val="both"/>
        <w:rPr>
          <w:color w:val="333333"/>
        </w:rPr>
      </w:pPr>
      <w:r w:rsidRPr="000E424D">
        <w:rPr>
          <w:color w:val="333333"/>
        </w:rPr>
        <w:br/>
        <w:t>§ 2º Por decisão do titular do órgão da Administração Direta</w:t>
      </w:r>
      <w:r w:rsidR="00750DBC">
        <w:rPr>
          <w:color w:val="333333"/>
        </w:rPr>
        <w:t xml:space="preserve"> e IBASMA</w:t>
      </w:r>
      <w:r w:rsidRPr="000E424D">
        <w:rPr>
          <w:color w:val="333333"/>
        </w:rPr>
        <w:t>, o disposto neste artigo não será aplicado aos servidores lotados em unidades que prestem serviços essenciais, especialmente os necessários para o combate da pandemia.</w:t>
      </w:r>
    </w:p>
    <w:p w:rsidR="00B652D8" w:rsidRDefault="000E424D" w:rsidP="0090450D">
      <w:pPr>
        <w:ind w:firstLine="567"/>
        <w:jc w:val="both"/>
        <w:rPr>
          <w:color w:val="333333"/>
        </w:rPr>
      </w:pPr>
      <w:r w:rsidRPr="000E424D">
        <w:rPr>
          <w:color w:val="333333"/>
        </w:rPr>
        <w:br/>
        <w:t>§ 3º Os servidores afastados na forma deste artigo deverão permanecer em seus domicílios pelo período indicado.</w:t>
      </w:r>
      <w:r w:rsidRPr="000E424D">
        <w:rPr>
          <w:color w:val="333333"/>
        </w:rPr>
        <w:br/>
      </w:r>
      <w:r w:rsidRPr="000E424D">
        <w:rPr>
          <w:color w:val="333333"/>
        </w:rPr>
        <w:br/>
      </w:r>
      <w:r w:rsidR="005B02C2">
        <w:rPr>
          <w:color w:val="333333"/>
        </w:rPr>
        <w:t xml:space="preserve">Art. 7º - </w:t>
      </w:r>
      <w:r w:rsidRPr="000E424D">
        <w:rPr>
          <w:color w:val="333333"/>
        </w:rPr>
        <w:t>Poderá ainda ser instituído regime de teletrabalho, no curso do período de emergência, a critério e nas condições definidas pelo titular do órgão da Administração Direta, Autarquias e Fundações, para servidores cujas atribuições, por sua natureza e meios de produção, permitam a</w:t>
      </w:r>
      <w:r w:rsidR="0081195D">
        <w:rPr>
          <w:color w:val="333333"/>
        </w:rPr>
        <w:t xml:space="preserve"> realização do trabalho remoto ou ainda através de revezamento por escala, </w:t>
      </w:r>
      <w:r w:rsidRPr="000E424D">
        <w:rPr>
          <w:color w:val="333333"/>
        </w:rPr>
        <w:t>sem prejuízo ao serviço público.</w:t>
      </w:r>
    </w:p>
    <w:p w:rsidR="00B652D8" w:rsidRDefault="000E424D" w:rsidP="0090450D">
      <w:pPr>
        <w:ind w:firstLine="567"/>
        <w:jc w:val="both"/>
        <w:rPr>
          <w:color w:val="333333"/>
        </w:rPr>
      </w:pPr>
      <w:r w:rsidRPr="000E424D">
        <w:rPr>
          <w:color w:val="333333"/>
        </w:rPr>
        <w:lastRenderedPageBreak/>
        <w:br/>
      </w:r>
      <w:r w:rsidR="005B02C2">
        <w:rPr>
          <w:color w:val="333333"/>
        </w:rPr>
        <w:t>Art. 8º -</w:t>
      </w:r>
      <w:r w:rsidRPr="000E424D">
        <w:rPr>
          <w:color w:val="333333"/>
        </w:rPr>
        <w:t xml:space="preserve"> A instituição do regime de teletrabalho, de que tratam os </w:t>
      </w:r>
      <w:proofErr w:type="spellStart"/>
      <w:r w:rsidRPr="000E424D">
        <w:rPr>
          <w:color w:val="333333"/>
        </w:rPr>
        <w:t>arts</w:t>
      </w:r>
      <w:proofErr w:type="spellEnd"/>
      <w:r w:rsidRPr="000E424D">
        <w:rPr>
          <w:color w:val="333333"/>
        </w:rPr>
        <w:t>. 6º e 7º, no período de emergência está condicionada:</w:t>
      </w:r>
    </w:p>
    <w:p w:rsidR="00B652D8" w:rsidRDefault="000E424D" w:rsidP="0090450D">
      <w:pPr>
        <w:ind w:firstLine="567"/>
        <w:jc w:val="both"/>
        <w:rPr>
          <w:color w:val="333333"/>
        </w:rPr>
      </w:pPr>
      <w:r w:rsidRPr="000E424D">
        <w:rPr>
          <w:color w:val="333333"/>
        </w:rPr>
        <w:br/>
        <w:t>I - à manutenção diária na unidade de servidores suficientes para garantir o atendimento;</w:t>
      </w:r>
      <w:r w:rsidRPr="000E424D">
        <w:rPr>
          <w:color w:val="333333"/>
        </w:rPr>
        <w:br/>
      </w:r>
      <w:r w:rsidRPr="000E424D">
        <w:rPr>
          <w:color w:val="333333"/>
        </w:rPr>
        <w:br/>
        <w:t>II - à inexistência de prejuízo ao serviço.</w:t>
      </w:r>
    </w:p>
    <w:p w:rsidR="00B652D8" w:rsidRDefault="000E424D" w:rsidP="0090450D">
      <w:pPr>
        <w:ind w:firstLine="567"/>
        <w:jc w:val="both"/>
        <w:rPr>
          <w:color w:val="333333"/>
        </w:rPr>
      </w:pPr>
      <w:r w:rsidRPr="000E424D">
        <w:rPr>
          <w:color w:val="333333"/>
        </w:rPr>
        <w:br/>
      </w:r>
      <w:r w:rsidR="005B02C2">
        <w:rPr>
          <w:color w:val="333333"/>
        </w:rPr>
        <w:t>Art. 9º -</w:t>
      </w:r>
      <w:r w:rsidRPr="000E424D">
        <w:rPr>
          <w:color w:val="333333"/>
        </w:rPr>
        <w:t> Mediante avaliação da chefia imediata e desde que não haja prejuízos para os serviços da unidade, deverão ser deferidas aos servidores férias acumuladas ou antecipadas as férias programadas, com priorização para os servidores que se enquadrem nas situações do inciso III do artigo 6º deste decreto.</w:t>
      </w:r>
      <w:r w:rsidRPr="000E424D">
        <w:rPr>
          <w:color w:val="333333"/>
        </w:rPr>
        <w:br/>
      </w:r>
      <w:r w:rsidRPr="000E424D">
        <w:rPr>
          <w:color w:val="333333"/>
        </w:rPr>
        <w:br/>
      </w:r>
      <w:r w:rsidR="005B02C2">
        <w:rPr>
          <w:color w:val="333333"/>
        </w:rPr>
        <w:t>Art. 10</w:t>
      </w:r>
      <w:r w:rsidR="004D1EED">
        <w:rPr>
          <w:color w:val="333333"/>
        </w:rPr>
        <w:t>ª</w:t>
      </w:r>
      <w:r w:rsidR="005B02C2">
        <w:rPr>
          <w:color w:val="333333"/>
        </w:rPr>
        <w:t xml:space="preserve"> -</w:t>
      </w:r>
      <w:r w:rsidRPr="000E424D">
        <w:rPr>
          <w:color w:val="333333"/>
        </w:rPr>
        <w:t> Ficam suspensas, por 60 (sessenta) dias, as férias deferidas ou programadas dos servidores das áreas de saúde, segurança urbana, assistência social e do serviço funerário.</w:t>
      </w:r>
    </w:p>
    <w:p w:rsidR="00B652D8" w:rsidRDefault="000E424D" w:rsidP="0090450D">
      <w:pPr>
        <w:ind w:firstLine="567"/>
        <w:jc w:val="both"/>
        <w:rPr>
          <w:color w:val="333333"/>
        </w:rPr>
      </w:pPr>
      <w:r w:rsidRPr="000E424D">
        <w:rPr>
          <w:color w:val="333333"/>
        </w:rPr>
        <w:br/>
      </w:r>
      <w:r w:rsidR="005B02C2">
        <w:rPr>
          <w:color w:val="333333"/>
        </w:rPr>
        <w:t>Art. 11</w:t>
      </w:r>
      <w:r w:rsidR="004D1EED">
        <w:rPr>
          <w:color w:val="333333"/>
        </w:rPr>
        <w:t>ª</w:t>
      </w:r>
      <w:r w:rsidR="005B02C2">
        <w:rPr>
          <w:color w:val="333333"/>
        </w:rPr>
        <w:t xml:space="preserve"> - </w:t>
      </w:r>
      <w:r w:rsidRPr="000E424D">
        <w:rPr>
          <w:color w:val="333333"/>
        </w:rPr>
        <w:t>Ficam vedados, ao longo do período de emergência:</w:t>
      </w:r>
    </w:p>
    <w:p w:rsidR="00B652D8" w:rsidRDefault="000E424D" w:rsidP="0090450D">
      <w:pPr>
        <w:ind w:firstLine="567"/>
        <w:jc w:val="both"/>
        <w:rPr>
          <w:color w:val="333333"/>
        </w:rPr>
      </w:pPr>
      <w:r w:rsidRPr="000E424D">
        <w:rPr>
          <w:color w:val="333333"/>
        </w:rPr>
        <w:br/>
        <w:t>I - afastamentos para viagens ao exterior;</w:t>
      </w:r>
    </w:p>
    <w:p w:rsidR="00B652D8" w:rsidRDefault="000E424D" w:rsidP="0090450D">
      <w:pPr>
        <w:ind w:firstLine="567"/>
        <w:jc w:val="both"/>
        <w:rPr>
          <w:color w:val="333333"/>
        </w:rPr>
      </w:pPr>
      <w:r w:rsidRPr="000E424D">
        <w:rPr>
          <w:color w:val="333333"/>
        </w:rPr>
        <w:br/>
        <w:t>II - a realização de provas de concurso público da Administração Direta</w:t>
      </w:r>
      <w:r w:rsidR="00B652D8">
        <w:rPr>
          <w:color w:val="333333"/>
        </w:rPr>
        <w:t xml:space="preserve"> e IBASMA</w:t>
      </w:r>
      <w:r w:rsidRPr="000E424D">
        <w:rPr>
          <w:color w:val="333333"/>
        </w:rPr>
        <w:t>.</w:t>
      </w:r>
      <w:r w:rsidRPr="000E424D">
        <w:rPr>
          <w:color w:val="333333"/>
        </w:rPr>
        <w:br/>
      </w:r>
      <w:r w:rsidRPr="000E424D">
        <w:rPr>
          <w:color w:val="333333"/>
        </w:rPr>
        <w:br/>
      </w:r>
      <w:r w:rsidR="005B02C2">
        <w:rPr>
          <w:color w:val="333333"/>
        </w:rPr>
        <w:t>Art. 12</w:t>
      </w:r>
      <w:r w:rsidR="004D1EED">
        <w:rPr>
          <w:color w:val="333333"/>
        </w:rPr>
        <w:t>ª</w:t>
      </w:r>
      <w:r w:rsidR="005B02C2">
        <w:rPr>
          <w:color w:val="333333"/>
        </w:rPr>
        <w:t xml:space="preserve"> - </w:t>
      </w:r>
      <w:r w:rsidRPr="000E424D">
        <w:rPr>
          <w:color w:val="333333"/>
        </w:rPr>
        <w:t>Sem prejuízo das medidas já elencadas, todas as unidades da Administração Direta</w:t>
      </w:r>
      <w:r w:rsidR="00B652D8">
        <w:rPr>
          <w:color w:val="333333"/>
        </w:rPr>
        <w:t xml:space="preserve"> e IBASMA</w:t>
      </w:r>
      <w:r w:rsidRPr="000E424D">
        <w:rPr>
          <w:color w:val="333333"/>
        </w:rPr>
        <w:t xml:space="preserve"> deverão adotar as seguintes providências:</w:t>
      </w:r>
    </w:p>
    <w:p w:rsidR="00B652D8" w:rsidRDefault="000E424D" w:rsidP="0090450D">
      <w:pPr>
        <w:ind w:firstLine="567"/>
        <w:jc w:val="both"/>
        <w:rPr>
          <w:color w:val="333333"/>
        </w:rPr>
      </w:pPr>
      <w:r w:rsidRPr="000E424D">
        <w:rPr>
          <w:color w:val="333333"/>
        </w:rPr>
        <w:br/>
        <w:t>I - adiar as reuniões, sessões e audiências que possam ser postergadas, ou realizá-las, caso possível, por meio remoto;</w:t>
      </w:r>
    </w:p>
    <w:p w:rsidR="00B652D8" w:rsidRDefault="000E424D" w:rsidP="0090450D">
      <w:pPr>
        <w:ind w:firstLine="567"/>
        <w:jc w:val="both"/>
        <w:rPr>
          <w:color w:val="333333"/>
        </w:rPr>
      </w:pPr>
      <w:r w:rsidRPr="000E424D">
        <w:rPr>
          <w:color w:val="333333"/>
        </w:rPr>
        <w:br/>
        <w:t xml:space="preserve">II - fixação, pelo período de emergência, de condições mais restritas de acesso aos </w:t>
      </w:r>
      <w:proofErr w:type="gramStart"/>
      <w:r w:rsidRPr="000E424D">
        <w:rPr>
          <w:color w:val="333333"/>
        </w:rPr>
        <w:t>prédios municipais, observadas</w:t>
      </w:r>
      <w:proofErr w:type="gramEnd"/>
      <w:r w:rsidRPr="000E424D">
        <w:rPr>
          <w:color w:val="333333"/>
        </w:rPr>
        <w:t xml:space="preserve"> as peculiaridades dos serviços prestados, limitando o ingresso às pessoas indispensáveis à execução e fruição dos serviços, e pelo tempo estritamente necessário;</w:t>
      </w:r>
    </w:p>
    <w:p w:rsidR="00B652D8" w:rsidRDefault="000E424D" w:rsidP="0090450D">
      <w:pPr>
        <w:ind w:firstLine="567"/>
        <w:jc w:val="both"/>
        <w:rPr>
          <w:color w:val="333333"/>
        </w:rPr>
      </w:pPr>
      <w:r w:rsidRPr="000E424D">
        <w:rPr>
          <w:color w:val="333333"/>
        </w:rPr>
        <w:br/>
        <w:t>III - disponibilizar canais telefônicos ou eletrônicos de acesso aos interessados, como alternativa para evitar ou reduzir a necessidade de comparecimento pessoal nas unidades de atendimento;</w:t>
      </w:r>
    </w:p>
    <w:p w:rsidR="00B652D8" w:rsidRDefault="000E424D" w:rsidP="0090450D">
      <w:pPr>
        <w:ind w:firstLine="567"/>
        <w:jc w:val="both"/>
        <w:rPr>
          <w:color w:val="333333"/>
        </w:rPr>
      </w:pPr>
      <w:r w:rsidRPr="000E424D">
        <w:rPr>
          <w:color w:val="333333"/>
        </w:rPr>
        <w:br/>
        <w:t xml:space="preserve">IV - evitar escalar, pelo período de emergência, servidores gestantes, lactantes, maiores de 60 (sessenta) anos, expostos a qualquer doença ou outra condição de risco de desenvolvimento de sintomas mais graves decorrentes da infecção pelo </w:t>
      </w:r>
      <w:proofErr w:type="spellStart"/>
      <w:r w:rsidRPr="000E424D">
        <w:rPr>
          <w:color w:val="333333"/>
        </w:rPr>
        <w:t>coronavírus</w:t>
      </w:r>
      <w:proofErr w:type="spellEnd"/>
      <w:r w:rsidRPr="000E424D">
        <w:rPr>
          <w:color w:val="333333"/>
        </w:rPr>
        <w:t>, em postos de atendimento direto, com grande fluxo ou aglomeração de pessoas, caso não lhes seja aplicável o regime de teletrabalho, realocando-os para realização de serviços internos;</w:t>
      </w:r>
    </w:p>
    <w:p w:rsidR="00B652D8" w:rsidRDefault="000E424D" w:rsidP="0090450D">
      <w:pPr>
        <w:ind w:firstLine="567"/>
        <w:jc w:val="both"/>
        <w:rPr>
          <w:color w:val="333333"/>
        </w:rPr>
      </w:pPr>
      <w:r w:rsidRPr="000E424D">
        <w:rPr>
          <w:color w:val="333333"/>
        </w:rPr>
        <w:br/>
        <w:t>V - reorganização da jornada de trabalho dos servidores, permitindo que o horário de entrada ou saída, ou ambos, recaiam fora dos horários de pico de afluência ao sistema de transporte público, se possível em turnos, a critério do dirigente máximo do órgão ou entidade municipal;</w:t>
      </w:r>
    </w:p>
    <w:p w:rsidR="00B652D8" w:rsidRDefault="000E424D" w:rsidP="0090450D">
      <w:pPr>
        <w:ind w:firstLine="567"/>
        <w:jc w:val="both"/>
        <w:rPr>
          <w:color w:val="333333"/>
        </w:rPr>
      </w:pPr>
      <w:r w:rsidRPr="000E424D">
        <w:rPr>
          <w:color w:val="333333"/>
        </w:rPr>
        <w:br/>
        <w:t>VI - evitar a aglomeração de pessoas no interior dos prédios municipais;</w:t>
      </w:r>
    </w:p>
    <w:p w:rsidR="00B652D8" w:rsidRDefault="000E424D" w:rsidP="0090450D">
      <w:pPr>
        <w:ind w:firstLine="567"/>
        <w:jc w:val="both"/>
        <w:rPr>
          <w:color w:val="333333"/>
        </w:rPr>
      </w:pPr>
      <w:r w:rsidRPr="000E424D">
        <w:rPr>
          <w:color w:val="333333"/>
        </w:rPr>
        <w:br/>
        <w:t xml:space="preserve">VII - suspender ou adiar, pelo prazo de 30 dias, em especial em relação às pessoas inseridas no grupo de risco de evolução para os sintomas graves decorrentes da infecção pelo </w:t>
      </w:r>
      <w:proofErr w:type="spellStart"/>
      <w:r w:rsidRPr="000E424D">
        <w:rPr>
          <w:color w:val="333333"/>
        </w:rPr>
        <w:t>coronavírus</w:t>
      </w:r>
      <w:proofErr w:type="spellEnd"/>
      <w:r w:rsidRPr="000E424D">
        <w:rPr>
          <w:color w:val="333333"/>
        </w:rPr>
        <w:t xml:space="preserve">, o comparecimento presencial para perícias, exames, recadastramentos, provas de vida ou quaisquer outras providências </w:t>
      </w:r>
      <w:r w:rsidRPr="000E424D">
        <w:rPr>
          <w:color w:val="333333"/>
        </w:rPr>
        <w:lastRenderedPageBreak/>
        <w:t>administrativas;</w:t>
      </w:r>
      <w:r w:rsidRPr="000E424D">
        <w:rPr>
          <w:color w:val="333333"/>
        </w:rPr>
        <w:br/>
      </w:r>
      <w:r w:rsidRPr="000E424D">
        <w:rPr>
          <w:color w:val="333333"/>
        </w:rPr>
        <w:br/>
        <w:t>VIII - manter a ventilação natural do ambiente de trabalho;</w:t>
      </w:r>
    </w:p>
    <w:p w:rsidR="00302890" w:rsidRDefault="000E424D" w:rsidP="0090450D">
      <w:pPr>
        <w:ind w:firstLine="567"/>
        <w:jc w:val="both"/>
        <w:rPr>
          <w:color w:val="333333"/>
        </w:rPr>
      </w:pPr>
      <w:r w:rsidRPr="000E424D">
        <w:rPr>
          <w:color w:val="333333"/>
        </w:rPr>
        <w:br/>
        <w:t>IX - determinar aos gestores e fiscais dos contratos:</w:t>
      </w:r>
    </w:p>
    <w:p w:rsidR="00302890" w:rsidRDefault="000E424D" w:rsidP="0090450D">
      <w:pPr>
        <w:ind w:firstLine="567"/>
        <w:jc w:val="both"/>
        <w:rPr>
          <w:color w:val="333333"/>
        </w:rPr>
      </w:pPr>
      <w:r w:rsidRPr="000E424D">
        <w:rPr>
          <w:color w:val="333333"/>
        </w:rPr>
        <w:br/>
        <w:t xml:space="preserve">a) que notifiquem as empresas de prestação de serviços com terceirização de mão de obra, empreiteiras e organizações parceiras, exigindo a orientação e acompanhamento diário dos seus colaboradores, a adoção das providências de precaução, definidas pelas autoridades de saúde e sanitária, e o afastamento daqueles com sintomas compatíveis ou infectados pelo </w:t>
      </w:r>
      <w:proofErr w:type="spellStart"/>
      <w:r w:rsidRPr="000E424D">
        <w:rPr>
          <w:color w:val="333333"/>
        </w:rPr>
        <w:t>coronavírus</w:t>
      </w:r>
      <w:proofErr w:type="spellEnd"/>
      <w:r w:rsidRPr="000E424D">
        <w:rPr>
          <w:color w:val="333333"/>
        </w:rPr>
        <w:t>;</w:t>
      </w:r>
    </w:p>
    <w:p w:rsidR="00302890" w:rsidRDefault="000E424D" w:rsidP="0090450D">
      <w:pPr>
        <w:ind w:firstLine="567"/>
        <w:jc w:val="both"/>
        <w:rPr>
          <w:color w:val="333333"/>
        </w:rPr>
      </w:pPr>
      <w:r w:rsidRPr="000E424D">
        <w:rPr>
          <w:color w:val="333333"/>
        </w:rPr>
        <w:br/>
        <w:t>b) a intensificação do acompanhamento e orientação, exigindo das prestadoras de serviço de limpeza a adoção das rotinas de asseio e desinfecção no período de emergência, observadas as orientações das autoridades de saúde e sanitária, bem como especial atenção na reposição dos insumos necessários;</w:t>
      </w:r>
    </w:p>
    <w:p w:rsidR="00302890" w:rsidRDefault="000E424D" w:rsidP="0090450D">
      <w:pPr>
        <w:ind w:firstLine="567"/>
        <w:jc w:val="both"/>
        <w:rPr>
          <w:color w:val="333333"/>
        </w:rPr>
      </w:pPr>
      <w:r w:rsidRPr="000E424D">
        <w:rPr>
          <w:color w:val="333333"/>
        </w:rPr>
        <w:br/>
        <w:t>c) a intensificação do acompanhamento e orientação, exigindo das prestadoras de serviço a adoção das rotinas de limpeza e manutenção dos aparelhos de ar condicionado, observadas as orientações das autoridades de saúde e sanitária;</w:t>
      </w:r>
    </w:p>
    <w:p w:rsidR="00302890" w:rsidRDefault="000E424D" w:rsidP="0090450D">
      <w:pPr>
        <w:ind w:firstLine="567"/>
        <w:jc w:val="both"/>
        <w:rPr>
          <w:color w:val="333333"/>
        </w:rPr>
      </w:pPr>
      <w:r w:rsidRPr="000E424D">
        <w:rPr>
          <w:color w:val="333333"/>
        </w:rPr>
        <w:br/>
        <w:t>X - dispensa de comparecimento dos estagiários dos órgãos da Administração Direta</w:t>
      </w:r>
      <w:r w:rsidR="00302890">
        <w:rPr>
          <w:color w:val="333333"/>
        </w:rPr>
        <w:t xml:space="preserve"> e IBASMA</w:t>
      </w:r>
      <w:r w:rsidRPr="000E424D">
        <w:rPr>
          <w:color w:val="333333"/>
        </w:rPr>
        <w:t>, salvo os estagiários da Secretaria Municipal de Saúde, que poderão ser dispensados a critério e nas condições definidas pelos titulares dos respectivos órgãos e ente;</w:t>
      </w:r>
    </w:p>
    <w:p w:rsidR="00302890" w:rsidRDefault="000E424D" w:rsidP="0090450D">
      <w:pPr>
        <w:ind w:firstLine="567"/>
        <w:jc w:val="both"/>
        <w:rPr>
          <w:color w:val="333333"/>
        </w:rPr>
      </w:pPr>
      <w:r w:rsidRPr="000E424D">
        <w:rPr>
          <w:color w:val="333333"/>
        </w:rPr>
        <w:br/>
        <w:t>XI - orientar seus servidores sobre a doença COVID-19 e das medidas preventivas, em especial os profissionais das áreas de educação, saúde, segurança urbana e assistência social;</w:t>
      </w:r>
    </w:p>
    <w:p w:rsidR="00302890" w:rsidRDefault="000E424D" w:rsidP="0090450D">
      <w:pPr>
        <w:ind w:firstLine="567"/>
        <w:jc w:val="both"/>
        <w:rPr>
          <w:color w:val="333333"/>
        </w:rPr>
      </w:pPr>
      <w:r w:rsidRPr="000E424D">
        <w:rPr>
          <w:color w:val="333333"/>
        </w:rPr>
        <w:br/>
        <w:t>XII - disponibilização de máscaras, álcool em gel, bem como outros materiais e insumos recomendados pelas autoridades de saúde e sanitária, para todos os servidores que exerçam atividades de atendimento ao público;</w:t>
      </w:r>
      <w:r w:rsidRPr="000E424D">
        <w:rPr>
          <w:color w:val="333333"/>
        </w:rPr>
        <w:br/>
      </w:r>
      <w:r w:rsidRPr="000E424D">
        <w:rPr>
          <w:color w:val="333333"/>
        </w:rPr>
        <w:br/>
        <w:t>XIII - disponibilização de sistema de trabalho remoto para os servidores públicos municipais;</w:t>
      </w:r>
      <w:r w:rsidRPr="000E424D">
        <w:rPr>
          <w:color w:val="333333"/>
        </w:rPr>
        <w:br/>
      </w:r>
      <w:r w:rsidRPr="000E424D">
        <w:rPr>
          <w:color w:val="333333"/>
        </w:rPr>
        <w:br/>
        <w:t>XIV - os administradores d</w:t>
      </w:r>
      <w:r w:rsidR="00302890">
        <w:rPr>
          <w:color w:val="333333"/>
        </w:rPr>
        <w:t>a</w:t>
      </w:r>
      <w:r w:rsidRPr="000E424D">
        <w:rPr>
          <w:color w:val="333333"/>
        </w:rPr>
        <w:t xml:space="preserve">s </w:t>
      </w:r>
      <w:r w:rsidR="00302890">
        <w:rPr>
          <w:color w:val="333333"/>
        </w:rPr>
        <w:t xml:space="preserve">Praças </w:t>
      </w:r>
      <w:r w:rsidRPr="000E424D">
        <w:rPr>
          <w:color w:val="333333"/>
        </w:rPr>
        <w:t xml:space="preserve">Municipais deverão promover ações de orientação aos </w:t>
      </w:r>
      <w:proofErr w:type="spellStart"/>
      <w:r w:rsidRPr="000E424D">
        <w:rPr>
          <w:color w:val="333333"/>
        </w:rPr>
        <w:t>frequentadores</w:t>
      </w:r>
      <w:proofErr w:type="spellEnd"/>
      <w:r w:rsidRPr="000E424D">
        <w:rPr>
          <w:color w:val="333333"/>
        </w:rPr>
        <w:t xml:space="preserve"> sobre o </w:t>
      </w:r>
      <w:proofErr w:type="spellStart"/>
      <w:r w:rsidRPr="000E424D">
        <w:rPr>
          <w:color w:val="333333"/>
        </w:rPr>
        <w:t>coronavírus</w:t>
      </w:r>
      <w:proofErr w:type="spellEnd"/>
      <w:r w:rsidRPr="000E424D">
        <w:rPr>
          <w:color w:val="333333"/>
        </w:rPr>
        <w:t xml:space="preserve"> e afixar cartazes de alerta e prevenção em todos eles;</w:t>
      </w:r>
    </w:p>
    <w:p w:rsidR="00302890" w:rsidRDefault="000E424D" w:rsidP="0090450D">
      <w:pPr>
        <w:ind w:firstLine="567"/>
        <w:jc w:val="both"/>
        <w:rPr>
          <w:color w:val="333333"/>
        </w:rPr>
      </w:pPr>
      <w:r w:rsidRPr="000E424D">
        <w:rPr>
          <w:color w:val="333333"/>
        </w:rPr>
        <w:br/>
        <w:t xml:space="preserve">XV - suspensão de </w:t>
      </w:r>
      <w:proofErr w:type="gramStart"/>
      <w:r w:rsidRPr="000E424D">
        <w:rPr>
          <w:color w:val="333333"/>
        </w:rPr>
        <w:t>todos</w:t>
      </w:r>
      <w:proofErr w:type="gramEnd"/>
      <w:r w:rsidRPr="000E424D">
        <w:rPr>
          <w:color w:val="333333"/>
        </w:rPr>
        <w:t xml:space="preserve"> cursos, oficinas e eventos similares, promovidos pelo Município de </w:t>
      </w:r>
      <w:r w:rsidR="00302890">
        <w:rPr>
          <w:color w:val="333333"/>
        </w:rPr>
        <w:t>Araruama</w:t>
      </w:r>
      <w:r w:rsidRPr="000E424D">
        <w:rPr>
          <w:color w:val="333333"/>
        </w:rPr>
        <w:t>.</w:t>
      </w:r>
      <w:r w:rsidRPr="000E424D">
        <w:rPr>
          <w:color w:val="333333"/>
        </w:rPr>
        <w:br/>
      </w:r>
      <w:r w:rsidRPr="000E424D">
        <w:rPr>
          <w:color w:val="333333"/>
        </w:rPr>
        <w:br/>
        <w:t>XVI - restringir a 10 (dez) o número máximo de pessoas em enterros e velórios, sendo este último limitado a 1 (uma) hora de duração.</w:t>
      </w:r>
    </w:p>
    <w:p w:rsidR="00302890" w:rsidRDefault="000E424D" w:rsidP="0090450D">
      <w:pPr>
        <w:ind w:firstLine="567"/>
        <w:jc w:val="both"/>
        <w:rPr>
          <w:color w:val="333333"/>
        </w:rPr>
      </w:pPr>
      <w:r w:rsidRPr="000E424D">
        <w:rPr>
          <w:color w:val="333333"/>
        </w:rPr>
        <w:br/>
        <w:t>Parágrafo único. O atendimento presencial deverá ser mantido, porém mediante prévio agendamento, exceto nas áreas de saúde, segurança urbana, assistência social e serviço funerário.</w:t>
      </w:r>
    </w:p>
    <w:p w:rsidR="00302890" w:rsidRDefault="000E424D" w:rsidP="0090450D">
      <w:pPr>
        <w:ind w:firstLine="567"/>
        <w:jc w:val="both"/>
        <w:rPr>
          <w:color w:val="333333"/>
        </w:rPr>
      </w:pPr>
      <w:r w:rsidRPr="000E424D">
        <w:rPr>
          <w:color w:val="333333"/>
        </w:rPr>
        <w:br/>
      </w:r>
      <w:r w:rsidR="005B02C2">
        <w:rPr>
          <w:color w:val="333333"/>
        </w:rPr>
        <w:t>Art. 13</w:t>
      </w:r>
      <w:r w:rsidR="004D1EED">
        <w:rPr>
          <w:color w:val="333333"/>
        </w:rPr>
        <w:t>º</w:t>
      </w:r>
      <w:r w:rsidR="005B02C2">
        <w:rPr>
          <w:color w:val="333333"/>
        </w:rPr>
        <w:t xml:space="preserve"> -</w:t>
      </w:r>
      <w:proofErr w:type="gramStart"/>
      <w:r w:rsidR="005B02C2">
        <w:rPr>
          <w:color w:val="333333"/>
        </w:rPr>
        <w:t xml:space="preserve"> </w:t>
      </w:r>
      <w:r w:rsidRPr="000E424D">
        <w:rPr>
          <w:color w:val="333333"/>
        </w:rPr>
        <w:t> </w:t>
      </w:r>
      <w:proofErr w:type="gramEnd"/>
      <w:r w:rsidRPr="000E424D">
        <w:rPr>
          <w:color w:val="333333"/>
        </w:rPr>
        <w:t>Fica determinado o fechamento imediato de bibliotecas, teatros, clubes esportivos e centros culturais públicos municipais, bem assim a suspensão de programas municipais que possam ensejar a aglomeração de pessoas</w:t>
      </w:r>
    </w:p>
    <w:p w:rsidR="005B02C2" w:rsidRDefault="005B02C2" w:rsidP="0090450D">
      <w:pPr>
        <w:ind w:firstLine="567"/>
        <w:jc w:val="both"/>
        <w:rPr>
          <w:color w:val="333333"/>
        </w:rPr>
      </w:pPr>
    </w:p>
    <w:p w:rsidR="00302890" w:rsidRDefault="005B02C2" w:rsidP="005B02C2">
      <w:pPr>
        <w:jc w:val="both"/>
        <w:rPr>
          <w:color w:val="333333"/>
        </w:rPr>
      </w:pPr>
      <w:r>
        <w:rPr>
          <w:color w:val="333333"/>
        </w:rPr>
        <w:t>Art. 14</w:t>
      </w:r>
      <w:r w:rsidR="004D1EED">
        <w:rPr>
          <w:color w:val="333333"/>
        </w:rPr>
        <w:t>º</w:t>
      </w:r>
      <w:r>
        <w:rPr>
          <w:color w:val="333333"/>
        </w:rPr>
        <w:t xml:space="preserve"> - </w:t>
      </w:r>
      <w:r w:rsidR="000E424D" w:rsidRPr="000E424D">
        <w:rPr>
          <w:color w:val="333333"/>
        </w:rPr>
        <w:t>A Secretaria Municipal de Transportes deverá tomar as medidas necessárias para:</w:t>
      </w:r>
      <w:r w:rsidR="000E424D" w:rsidRPr="000E424D">
        <w:rPr>
          <w:color w:val="333333"/>
        </w:rPr>
        <w:br/>
      </w:r>
      <w:r w:rsidR="000E424D" w:rsidRPr="000E424D">
        <w:rPr>
          <w:color w:val="333333"/>
        </w:rPr>
        <w:br/>
      </w:r>
      <w:r w:rsidR="000E424D" w:rsidRPr="000E424D">
        <w:rPr>
          <w:color w:val="333333"/>
        </w:rPr>
        <w:lastRenderedPageBreak/>
        <w:t>I - fixação de informativos nas garagens e pontos de ônibus acerca das medidas a serem adotadas pelos trabalhadores e usuários visando sua proteção individual;</w:t>
      </w:r>
    </w:p>
    <w:p w:rsidR="00E11254" w:rsidRDefault="000E424D" w:rsidP="0090450D">
      <w:pPr>
        <w:ind w:firstLine="567"/>
        <w:jc w:val="both"/>
        <w:rPr>
          <w:color w:val="333333"/>
        </w:rPr>
      </w:pPr>
      <w:r w:rsidRPr="000E424D">
        <w:rPr>
          <w:color w:val="333333"/>
        </w:rPr>
        <w:br/>
        <w:t xml:space="preserve">II - adequação da frota de ônibus em relação </w:t>
      </w:r>
      <w:proofErr w:type="gramStart"/>
      <w:r w:rsidRPr="000E424D">
        <w:rPr>
          <w:color w:val="333333"/>
        </w:rPr>
        <w:t>a</w:t>
      </w:r>
      <w:proofErr w:type="gramEnd"/>
      <w:r w:rsidRPr="000E424D">
        <w:rPr>
          <w:color w:val="333333"/>
        </w:rPr>
        <w:t xml:space="preserve"> demanda;</w:t>
      </w:r>
    </w:p>
    <w:p w:rsidR="00E11254" w:rsidRDefault="000E424D" w:rsidP="0090450D">
      <w:pPr>
        <w:ind w:firstLine="567"/>
        <w:jc w:val="both"/>
        <w:rPr>
          <w:color w:val="333333"/>
        </w:rPr>
      </w:pPr>
      <w:r w:rsidRPr="000E424D">
        <w:rPr>
          <w:color w:val="333333"/>
        </w:rPr>
        <w:br/>
        <w:t>III - divulgação de mensagens sonoras de prevenção nos terminais;</w:t>
      </w:r>
    </w:p>
    <w:p w:rsidR="0023543F" w:rsidRDefault="000E424D" w:rsidP="0090450D">
      <w:pPr>
        <w:ind w:firstLine="567"/>
        <w:jc w:val="both"/>
        <w:rPr>
          <w:color w:val="333333"/>
        </w:rPr>
      </w:pPr>
      <w:r w:rsidRPr="000E424D">
        <w:rPr>
          <w:color w:val="333333"/>
        </w:rPr>
        <w:br/>
        <w:t>IV - disponibilização de espaço nos terminais para que agentes de saúde possam oferecer informações aos usuários;</w:t>
      </w:r>
      <w:r w:rsidRPr="000E424D">
        <w:rPr>
          <w:color w:val="333333"/>
        </w:rPr>
        <w:br/>
      </w:r>
      <w:r w:rsidRPr="000E424D">
        <w:rPr>
          <w:color w:val="333333"/>
        </w:rPr>
        <w:br/>
        <w:t>V - limpeza e higienização total dos ônibus, em especial nos pontos de contato com as mãos dos usuários, e também do ar condicionado</w:t>
      </w:r>
      <w:r w:rsidR="0023543F">
        <w:rPr>
          <w:color w:val="333333"/>
        </w:rPr>
        <w:t>, instando a concessionária sobre essa responsabilidade</w:t>
      </w:r>
      <w:r w:rsidRPr="000E424D">
        <w:rPr>
          <w:color w:val="333333"/>
        </w:rPr>
        <w:t>;</w:t>
      </w:r>
    </w:p>
    <w:p w:rsidR="0023543F" w:rsidRDefault="000E424D" w:rsidP="0090450D">
      <w:pPr>
        <w:ind w:firstLine="567"/>
        <w:jc w:val="both"/>
        <w:rPr>
          <w:color w:val="333333"/>
        </w:rPr>
      </w:pPr>
      <w:r w:rsidRPr="000E424D">
        <w:rPr>
          <w:color w:val="333333"/>
        </w:rPr>
        <w:br/>
        <w:t>VI - disponibilização de álcool em gel aos usuários e trabalhadores, nas áreas dos terminais e entrada e saída dos veículos;</w:t>
      </w:r>
    </w:p>
    <w:p w:rsidR="0023543F" w:rsidRDefault="000E424D" w:rsidP="0090450D">
      <w:pPr>
        <w:ind w:firstLine="567"/>
        <w:jc w:val="both"/>
        <w:rPr>
          <w:color w:val="333333"/>
        </w:rPr>
      </w:pPr>
      <w:r w:rsidRPr="000E424D">
        <w:rPr>
          <w:color w:val="333333"/>
        </w:rPr>
        <w:br/>
        <w:t>VII - orientação para que os motoristas e cobradores higienizem as mãos a cada viagem;</w:t>
      </w:r>
    </w:p>
    <w:p w:rsidR="0023543F" w:rsidRDefault="000E424D" w:rsidP="0090450D">
      <w:pPr>
        <w:ind w:firstLine="567"/>
        <w:jc w:val="both"/>
        <w:rPr>
          <w:color w:val="333333"/>
        </w:rPr>
      </w:pPr>
      <w:r w:rsidRPr="000E424D">
        <w:rPr>
          <w:color w:val="333333"/>
        </w:rPr>
        <w:br/>
        <w:t>VIII - higienização dos veículos utilizados como táxi ou em aplicativos de transporte de passageiros, periodicamente durante o dia;</w:t>
      </w:r>
    </w:p>
    <w:p w:rsidR="0023543F" w:rsidRDefault="000E424D" w:rsidP="0090450D">
      <w:pPr>
        <w:ind w:firstLine="567"/>
        <w:jc w:val="both"/>
        <w:rPr>
          <w:color w:val="333333"/>
        </w:rPr>
      </w:pPr>
      <w:r w:rsidRPr="000E424D">
        <w:rPr>
          <w:color w:val="333333"/>
        </w:rPr>
        <w:br/>
      </w:r>
      <w:r w:rsidR="005B02C2">
        <w:rPr>
          <w:color w:val="333333"/>
        </w:rPr>
        <w:t>Art. 15</w:t>
      </w:r>
      <w:r w:rsidR="004D1EED">
        <w:rPr>
          <w:color w:val="333333"/>
        </w:rPr>
        <w:t>º</w:t>
      </w:r>
      <w:r w:rsidR="005B02C2">
        <w:rPr>
          <w:color w:val="333333"/>
        </w:rPr>
        <w:t xml:space="preserve"> - </w:t>
      </w:r>
      <w:r w:rsidRPr="000E424D">
        <w:rPr>
          <w:color w:val="333333"/>
        </w:rPr>
        <w:t>Fica determinado à Secretaria Municipal da Saúde que adote providências para:</w:t>
      </w:r>
      <w:r w:rsidRPr="000E424D">
        <w:rPr>
          <w:color w:val="333333"/>
        </w:rPr>
        <w:br/>
      </w:r>
      <w:r w:rsidRPr="000E424D">
        <w:rPr>
          <w:color w:val="333333"/>
        </w:rPr>
        <w:br/>
        <w:t xml:space="preserve">I - capacitação de todos os profissionais para atendimento, diagnóstico e orientação quanto a medidas </w:t>
      </w:r>
      <w:proofErr w:type="spellStart"/>
      <w:r w:rsidRPr="000E424D">
        <w:rPr>
          <w:color w:val="333333"/>
        </w:rPr>
        <w:t>protetivas</w:t>
      </w:r>
      <w:proofErr w:type="spellEnd"/>
      <w:r w:rsidRPr="000E424D">
        <w:rPr>
          <w:color w:val="333333"/>
        </w:rPr>
        <w:t>;</w:t>
      </w:r>
      <w:r w:rsidRPr="000E424D">
        <w:rPr>
          <w:color w:val="333333"/>
        </w:rPr>
        <w:br/>
      </w:r>
      <w:r w:rsidRPr="000E424D">
        <w:rPr>
          <w:color w:val="333333"/>
        </w:rPr>
        <w:br/>
        <w:t>II - estabelecimento de processo de triagem nas unidades de saúde que possibilite a rápida identificação dos possíveis casos de COVID-19 e os direcione para área física específica na unidade de saúde - separada das demais - para o atendimento destes pacientes;</w:t>
      </w:r>
    </w:p>
    <w:p w:rsidR="0023543F" w:rsidRDefault="000E424D" w:rsidP="0090450D">
      <w:pPr>
        <w:ind w:firstLine="567"/>
        <w:jc w:val="both"/>
        <w:rPr>
          <w:color w:val="333333"/>
        </w:rPr>
      </w:pPr>
      <w:r w:rsidRPr="000E424D">
        <w:rPr>
          <w:color w:val="333333"/>
        </w:rPr>
        <w:br/>
        <w:t xml:space="preserve">III - aquisição de equipamentos de proteção individual - </w:t>
      </w:r>
      <w:proofErr w:type="spellStart"/>
      <w:r w:rsidRPr="000E424D">
        <w:rPr>
          <w:color w:val="333333"/>
        </w:rPr>
        <w:t>EPIs</w:t>
      </w:r>
      <w:proofErr w:type="spellEnd"/>
      <w:r w:rsidRPr="000E424D">
        <w:rPr>
          <w:color w:val="333333"/>
        </w:rPr>
        <w:t xml:space="preserve"> para profissionais de saúde;</w:t>
      </w:r>
      <w:r w:rsidRPr="000E424D">
        <w:rPr>
          <w:color w:val="333333"/>
        </w:rPr>
        <w:br/>
      </w:r>
      <w:r w:rsidRPr="000E424D">
        <w:rPr>
          <w:color w:val="333333"/>
        </w:rPr>
        <w:br/>
        <w:t>IV - ampliação do número de leitos para os casos mais graves;</w:t>
      </w:r>
    </w:p>
    <w:p w:rsidR="0023543F" w:rsidRDefault="000E424D" w:rsidP="0090450D">
      <w:pPr>
        <w:ind w:firstLine="567"/>
        <w:jc w:val="both"/>
        <w:rPr>
          <w:color w:val="333333"/>
        </w:rPr>
      </w:pPr>
      <w:r w:rsidRPr="000E424D">
        <w:rPr>
          <w:color w:val="333333"/>
        </w:rPr>
        <w:br/>
        <w:t>V - antecipação da vacinação contra gripe, com ampliação de postos de atendimento</w:t>
      </w:r>
      <w:r w:rsidR="0023543F">
        <w:rPr>
          <w:color w:val="333333"/>
        </w:rPr>
        <w:t>, promovendo meios para vacinação diretamente nas residências, quando possíveis</w:t>
      </w:r>
      <w:r w:rsidRPr="000E424D">
        <w:rPr>
          <w:color w:val="333333"/>
        </w:rPr>
        <w:t>;</w:t>
      </w:r>
    </w:p>
    <w:p w:rsidR="0023543F" w:rsidRDefault="000E424D" w:rsidP="0090450D">
      <w:pPr>
        <w:ind w:firstLine="567"/>
        <w:jc w:val="both"/>
        <w:rPr>
          <w:color w:val="333333"/>
        </w:rPr>
      </w:pPr>
      <w:r w:rsidRPr="000E424D">
        <w:rPr>
          <w:color w:val="333333"/>
        </w:rPr>
        <w:br/>
        <w:t>VI - utilização, caso necessário, de equipamentos públicos culturais, educacionais e esportivos municipais para atendimento emergencial na área de saúde, com prioridade de atendimento para os grupos de risco de forma a minimizar a exposição destas pessoas;</w:t>
      </w:r>
    </w:p>
    <w:p w:rsidR="0023543F" w:rsidRDefault="000E424D" w:rsidP="0090450D">
      <w:pPr>
        <w:ind w:firstLine="567"/>
        <w:jc w:val="both"/>
        <w:rPr>
          <w:color w:val="333333"/>
        </w:rPr>
      </w:pPr>
      <w:r w:rsidRPr="000E424D">
        <w:rPr>
          <w:color w:val="333333"/>
        </w:rPr>
        <w:br/>
        <w:t>VII - orientação aos serviços de saúde, para que comuniquem o Consulado e/ou a Embaixada, no caso de pacientes estrangeiros, especialmente os não residentes no Brasil.</w:t>
      </w:r>
    </w:p>
    <w:p w:rsidR="0023543F" w:rsidRDefault="000E424D" w:rsidP="0090450D">
      <w:pPr>
        <w:ind w:firstLine="567"/>
        <w:jc w:val="both"/>
        <w:rPr>
          <w:color w:val="333333"/>
        </w:rPr>
      </w:pPr>
      <w:r w:rsidRPr="000E424D">
        <w:rPr>
          <w:color w:val="333333"/>
        </w:rPr>
        <w:br/>
        <w:t xml:space="preserve">§ 1º A Secretaria Municipal da Saúde poderá requisitar aos demais órgãos municipais recursos humanos a serem alocados temporariamente para suprir necessidade excepcional de atendimento à população, sendo que a requisição deverá ser processada, quanto à sua viabilidade, pela Secretaria Municipal de </w:t>
      </w:r>
      <w:r w:rsidR="0023543F">
        <w:rPr>
          <w:color w:val="333333"/>
        </w:rPr>
        <w:t>Administração</w:t>
      </w:r>
      <w:r w:rsidRPr="000E424D">
        <w:rPr>
          <w:color w:val="333333"/>
        </w:rPr>
        <w:t>.</w:t>
      </w:r>
      <w:r w:rsidRPr="000E424D">
        <w:rPr>
          <w:color w:val="333333"/>
        </w:rPr>
        <w:br/>
      </w:r>
      <w:r w:rsidRPr="000E424D">
        <w:rPr>
          <w:color w:val="333333"/>
        </w:rPr>
        <w:br/>
      </w:r>
      <w:r w:rsidRPr="000E424D">
        <w:rPr>
          <w:color w:val="333333"/>
        </w:rPr>
        <w:lastRenderedPageBreak/>
        <w:t>§ 2º A Secretaria Municipal da Saúde - SMS expedirá recomendações gerais à população, contemplando as seguintes medidas:</w:t>
      </w:r>
    </w:p>
    <w:p w:rsidR="0023543F" w:rsidRDefault="000E424D" w:rsidP="0090450D">
      <w:pPr>
        <w:ind w:firstLine="567"/>
        <w:jc w:val="both"/>
        <w:rPr>
          <w:color w:val="333333"/>
        </w:rPr>
      </w:pPr>
      <w:r w:rsidRPr="000E424D">
        <w:rPr>
          <w:color w:val="333333"/>
        </w:rPr>
        <w:br/>
        <w:t>I - que sejam evitados locais com aglomeração de pessoas;</w:t>
      </w:r>
    </w:p>
    <w:p w:rsidR="00E11254" w:rsidRDefault="000E424D" w:rsidP="00E11254">
      <w:pPr>
        <w:ind w:firstLine="567"/>
        <w:jc w:val="both"/>
        <w:rPr>
          <w:color w:val="333333"/>
        </w:rPr>
      </w:pPr>
      <w:r w:rsidRPr="000E424D">
        <w:rPr>
          <w:color w:val="333333"/>
        </w:rPr>
        <w:br/>
        <w:t>I</w:t>
      </w:r>
      <w:r w:rsidR="00E11254">
        <w:rPr>
          <w:color w:val="333333"/>
        </w:rPr>
        <w:t>I</w:t>
      </w:r>
      <w:r w:rsidRPr="000E424D">
        <w:rPr>
          <w:color w:val="333333"/>
        </w:rPr>
        <w:t xml:space="preserve"> - que realize campanha publicitária, em articulação com os governos estadual e federal, para orientação da população acerca dos cuidados a serem adotados para prevenção da doença, bem como dos procedimentos a serem observados nos casos de suspeita de contaminação;</w:t>
      </w:r>
    </w:p>
    <w:p w:rsidR="00797D06" w:rsidRDefault="000E424D" w:rsidP="00E11254">
      <w:pPr>
        <w:ind w:firstLine="567"/>
        <w:jc w:val="both"/>
        <w:rPr>
          <w:color w:val="333333"/>
        </w:rPr>
      </w:pPr>
      <w:r w:rsidRPr="000E424D">
        <w:rPr>
          <w:color w:val="333333"/>
        </w:rPr>
        <w:br/>
      </w:r>
      <w:r w:rsidR="00E11254">
        <w:rPr>
          <w:color w:val="333333"/>
        </w:rPr>
        <w:t xml:space="preserve">III </w:t>
      </w:r>
      <w:r w:rsidRPr="000E424D">
        <w:rPr>
          <w:color w:val="333333"/>
        </w:rPr>
        <w:t>- que oriente os setores de comércio e serviços a adotar medidas de prevenção.</w:t>
      </w:r>
      <w:r w:rsidRPr="000E424D">
        <w:rPr>
          <w:color w:val="333333"/>
        </w:rPr>
        <w:br/>
      </w:r>
      <w:r w:rsidRPr="000E424D">
        <w:rPr>
          <w:color w:val="333333"/>
        </w:rPr>
        <w:br/>
      </w:r>
      <w:r w:rsidR="005B02C2">
        <w:rPr>
          <w:color w:val="333333"/>
        </w:rPr>
        <w:t>Art. 16</w:t>
      </w:r>
      <w:r w:rsidR="004D1EED">
        <w:rPr>
          <w:color w:val="333333"/>
        </w:rPr>
        <w:t>º</w:t>
      </w:r>
      <w:r w:rsidR="005B02C2">
        <w:rPr>
          <w:color w:val="333333"/>
        </w:rPr>
        <w:t xml:space="preserve"> - </w:t>
      </w:r>
      <w:r w:rsidRPr="000E424D">
        <w:rPr>
          <w:color w:val="333333"/>
        </w:rPr>
        <w:t xml:space="preserve">Fica vedada a expedição de novos alvarás de autorização para eventos públicos e temporários, </w:t>
      </w:r>
      <w:r w:rsidRPr="000E424D">
        <w:rPr>
          <w:color w:val="333333"/>
        </w:rPr>
        <w:br/>
      </w:r>
      <w:r w:rsidRPr="000E424D">
        <w:rPr>
          <w:color w:val="333333"/>
        </w:rPr>
        <w:br/>
        <w:t>Parágrafo único. Os órgãos competentes adotarão as providências necessárias para revogação daqueles já expedidos.</w:t>
      </w:r>
      <w:r w:rsidRPr="000E424D">
        <w:rPr>
          <w:color w:val="333333"/>
        </w:rPr>
        <w:br/>
      </w:r>
      <w:r w:rsidRPr="000E424D">
        <w:rPr>
          <w:color w:val="333333"/>
        </w:rPr>
        <w:br/>
      </w:r>
      <w:r w:rsidR="005B02C2">
        <w:rPr>
          <w:color w:val="333333"/>
        </w:rPr>
        <w:t>Art. 17</w:t>
      </w:r>
      <w:r w:rsidR="004D1EED">
        <w:rPr>
          <w:color w:val="333333"/>
        </w:rPr>
        <w:t>º</w:t>
      </w:r>
      <w:r w:rsidR="005B02C2">
        <w:rPr>
          <w:color w:val="333333"/>
        </w:rPr>
        <w:t xml:space="preserve"> -</w:t>
      </w:r>
      <w:r w:rsidRPr="000E424D">
        <w:rPr>
          <w:color w:val="333333"/>
        </w:rPr>
        <w:t> Nos processos e expedientes administrativos, ficam suspensos todos os prazos regulamentares e legais, por 30 (trinta) dias, sem prejuízo de eventual prorrogação.</w:t>
      </w:r>
    </w:p>
    <w:p w:rsidR="00797D06" w:rsidRPr="003C0A21" w:rsidRDefault="000E424D" w:rsidP="00E11254">
      <w:pPr>
        <w:ind w:firstLine="567"/>
        <w:jc w:val="both"/>
      </w:pPr>
      <w:r w:rsidRPr="000E424D">
        <w:rPr>
          <w:color w:val="333333"/>
        </w:rPr>
        <w:br/>
      </w:r>
      <w:r w:rsidRPr="003C0A21">
        <w:t xml:space="preserve">Parágrafo único. A suspensão prevista no "caput" deste artigo não se aplica às licitações, contratos, parcerias e instrumentos congêneres. </w:t>
      </w:r>
    </w:p>
    <w:p w:rsidR="00BD37A9" w:rsidRPr="003C0A21" w:rsidRDefault="00BD37A9" w:rsidP="00E11254">
      <w:pPr>
        <w:ind w:firstLine="567"/>
        <w:jc w:val="both"/>
      </w:pPr>
    </w:p>
    <w:p w:rsidR="00BD37A9" w:rsidRPr="00014FD3" w:rsidRDefault="00BD37A9" w:rsidP="00BD37A9">
      <w:pPr>
        <w:jc w:val="both"/>
        <w:rPr>
          <w:color w:val="000000"/>
        </w:rPr>
      </w:pPr>
      <w:r>
        <w:rPr>
          <w:color w:val="000000"/>
        </w:rPr>
        <w:t>Art. 18</w:t>
      </w:r>
      <w:r w:rsidR="004D1EED">
        <w:rPr>
          <w:color w:val="000000"/>
        </w:rPr>
        <w:t>º</w:t>
      </w:r>
      <w:r w:rsidR="005B02C2">
        <w:rPr>
          <w:color w:val="000000"/>
        </w:rPr>
        <w:t xml:space="preserve">- </w:t>
      </w:r>
      <w:r w:rsidRPr="00014FD3">
        <w:rPr>
          <w:color w:val="000000"/>
        </w:rPr>
        <w:t>Este Decreto entra em vigor a partir da data de sua publicação.</w:t>
      </w:r>
    </w:p>
    <w:p w:rsidR="00BD37A9" w:rsidRDefault="00BD37A9" w:rsidP="00BD37A9">
      <w:pPr>
        <w:ind w:firstLine="567"/>
        <w:jc w:val="both"/>
        <w:rPr>
          <w:color w:val="FF0000"/>
        </w:rPr>
      </w:pPr>
    </w:p>
    <w:p w:rsidR="004D1EED" w:rsidRDefault="004D1EED" w:rsidP="00BD37A9">
      <w:pPr>
        <w:ind w:firstLine="567"/>
        <w:jc w:val="both"/>
        <w:rPr>
          <w:color w:val="FF0000"/>
        </w:rPr>
      </w:pPr>
    </w:p>
    <w:p w:rsidR="00D82C38" w:rsidRPr="00F063C0" w:rsidRDefault="00D82C38" w:rsidP="00BD37A9">
      <w:pPr>
        <w:ind w:firstLine="567"/>
        <w:jc w:val="both"/>
        <w:rPr>
          <w:color w:val="FF0000"/>
        </w:rPr>
      </w:pPr>
    </w:p>
    <w:p w:rsidR="00BD37A9" w:rsidRDefault="00BD37A9" w:rsidP="00BD37A9">
      <w:pPr>
        <w:ind w:firstLine="567"/>
        <w:jc w:val="center"/>
        <w:rPr>
          <w:color w:val="000000"/>
        </w:rPr>
      </w:pPr>
      <w:r w:rsidRPr="00014FD3">
        <w:rPr>
          <w:color w:val="000000"/>
        </w:rPr>
        <w:t xml:space="preserve">Araruama, </w:t>
      </w:r>
      <w:r>
        <w:rPr>
          <w:color w:val="000000"/>
        </w:rPr>
        <w:t>2</w:t>
      </w:r>
      <w:r w:rsidR="005B02C2">
        <w:rPr>
          <w:color w:val="000000"/>
        </w:rPr>
        <w:t>1</w:t>
      </w:r>
      <w:r>
        <w:rPr>
          <w:color w:val="000000"/>
        </w:rPr>
        <w:t xml:space="preserve"> de março </w:t>
      </w:r>
      <w:r w:rsidRPr="00014FD3">
        <w:rPr>
          <w:color w:val="000000"/>
        </w:rPr>
        <w:t>de 20</w:t>
      </w:r>
      <w:r>
        <w:rPr>
          <w:color w:val="000000"/>
        </w:rPr>
        <w:t>20</w:t>
      </w:r>
      <w:r w:rsidRPr="00014FD3">
        <w:rPr>
          <w:color w:val="000000"/>
        </w:rPr>
        <w:t>.</w:t>
      </w:r>
    </w:p>
    <w:p w:rsidR="00D82C38" w:rsidRDefault="00D82C38" w:rsidP="00BD37A9">
      <w:pPr>
        <w:ind w:firstLine="567"/>
        <w:jc w:val="center"/>
        <w:rPr>
          <w:color w:val="000000"/>
        </w:rPr>
      </w:pPr>
    </w:p>
    <w:p w:rsidR="00BD37A9" w:rsidRDefault="00BD37A9" w:rsidP="00BD37A9">
      <w:pPr>
        <w:ind w:firstLine="567"/>
        <w:jc w:val="center"/>
        <w:rPr>
          <w:color w:val="000000"/>
        </w:rPr>
      </w:pPr>
    </w:p>
    <w:p w:rsidR="00BD37A9" w:rsidRPr="00304A42" w:rsidRDefault="00BD37A9" w:rsidP="00BD37A9">
      <w:pPr>
        <w:ind w:firstLine="567"/>
        <w:jc w:val="center"/>
        <w:rPr>
          <w:b/>
          <w:i/>
          <w:color w:val="000000"/>
        </w:rPr>
      </w:pPr>
      <w:r w:rsidRPr="00304A42">
        <w:rPr>
          <w:b/>
          <w:i/>
          <w:color w:val="000000"/>
        </w:rPr>
        <w:t>LÍVIA BELLO</w:t>
      </w:r>
    </w:p>
    <w:p w:rsidR="00BD37A9" w:rsidRPr="00D82C38" w:rsidRDefault="00BD37A9" w:rsidP="00BD37A9">
      <w:pPr>
        <w:ind w:firstLine="567"/>
        <w:jc w:val="center"/>
        <w:rPr>
          <w:color w:val="000000"/>
        </w:rPr>
      </w:pPr>
      <w:r w:rsidRPr="00304A42">
        <w:rPr>
          <w:b/>
          <w:i/>
          <w:color w:val="000000"/>
        </w:rPr>
        <w:t>PREFEITA</w:t>
      </w:r>
      <w:r w:rsidRPr="00304A42">
        <w:rPr>
          <w:b/>
          <w:i/>
          <w:color w:val="000000"/>
        </w:rPr>
        <w:cr/>
      </w:r>
      <w:r w:rsidR="00D82C38">
        <w:rPr>
          <w:b/>
          <w:i/>
          <w:color w:val="000000"/>
        </w:rPr>
        <w:t xml:space="preserve"> </w:t>
      </w:r>
      <w:r w:rsidR="004D1EED">
        <w:rPr>
          <w:b/>
          <w:i/>
          <w:color w:val="000000"/>
        </w:rPr>
        <w:t xml:space="preserve">          </w:t>
      </w:r>
      <w:r w:rsidR="00D82C38">
        <w:rPr>
          <w:b/>
          <w:i/>
          <w:color w:val="000000"/>
        </w:rPr>
        <w:t xml:space="preserve"> </w:t>
      </w:r>
      <w:r w:rsidR="00D82C38" w:rsidRPr="00D82C38">
        <w:rPr>
          <w:color w:val="000000"/>
        </w:rPr>
        <w:t>LIVIA DE CHIQUINHO</w:t>
      </w:r>
    </w:p>
    <w:p w:rsidR="00BD37A9" w:rsidRPr="00D82C38" w:rsidRDefault="00BD37A9" w:rsidP="00BD37A9">
      <w:pPr>
        <w:ind w:firstLine="567"/>
        <w:jc w:val="center"/>
        <w:rPr>
          <w:color w:val="000000"/>
        </w:rPr>
      </w:pPr>
    </w:p>
    <w:p w:rsidR="00BD37A9" w:rsidRDefault="00BD37A9" w:rsidP="00E11254">
      <w:pPr>
        <w:ind w:firstLine="567"/>
        <w:jc w:val="both"/>
        <w:rPr>
          <w:color w:val="0000FF"/>
        </w:rPr>
      </w:pPr>
    </w:p>
    <w:p w:rsidR="005B02C2" w:rsidRDefault="000E424D" w:rsidP="00E11254">
      <w:pPr>
        <w:ind w:firstLine="567"/>
        <w:jc w:val="both"/>
        <w:rPr>
          <w:color w:val="333333"/>
        </w:rPr>
      </w:pPr>
      <w:r w:rsidRPr="000E424D">
        <w:rPr>
          <w:color w:val="333333"/>
        </w:rPr>
        <w:br/>
      </w: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5B02C2" w:rsidRDefault="005B02C2" w:rsidP="00E11254">
      <w:pPr>
        <w:ind w:firstLine="567"/>
        <w:jc w:val="both"/>
        <w:rPr>
          <w:color w:val="333333"/>
        </w:rPr>
      </w:pPr>
    </w:p>
    <w:p w:rsidR="003C0A21" w:rsidRDefault="003C0A21" w:rsidP="00E41E37"/>
    <w:sectPr w:rsidR="003C0A21" w:rsidSect="00B379C1">
      <w:headerReference w:type="default" r:id="rId8"/>
      <w:pgSz w:w="11907" w:h="16840" w:code="9"/>
      <w:pgMar w:top="709" w:right="850" w:bottom="1162"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21" w:rsidRDefault="001F3C21">
      <w:r>
        <w:separator/>
      </w:r>
    </w:p>
  </w:endnote>
  <w:endnote w:type="continuationSeparator" w:id="1">
    <w:p w:rsidR="001F3C21" w:rsidRDefault="001F3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CnIt BT">
    <w:altName w:val="Segoe Script"/>
    <w:charset w:val="00"/>
    <w:family w:val="swiss"/>
    <w:pitch w:val="variable"/>
    <w:sig w:usb0="00000001" w:usb1="00000000" w:usb2="00000000" w:usb3="00000000" w:csb0="0000001B" w:csb1="00000000"/>
  </w:font>
  <w:font w:name="Calibri Light">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21" w:rsidRDefault="001F3C21">
      <w:r>
        <w:separator/>
      </w:r>
    </w:p>
  </w:footnote>
  <w:footnote w:type="continuationSeparator" w:id="1">
    <w:p w:rsidR="001F3C21" w:rsidRDefault="001F3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B" w:rsidRDefault="00FC770D" w:rsidP="00BE6D75">
    <w:pPr>
      <w:pStyle w:val="Cabealho"/>
      <w:rPr>
        <w:rFonts w:ascii="Arial" w:hAnsi="Arial"/>
        <w:b/>
        <w:i/>
        <w:color w:val="000000"/>
        <w:szCs w:val="26"/>
      </w:rPr>
    </w:pPr>
    <w:r w:rsidRPr="00FC770D">
      <w:rPr>
        <w:noProof/>
      </w:rPr>
      <w:pict>
        <v:shapetype id="_x0000_t202" coordsize="21600,21600" o:spt="202" path="m,l,21600r21600,l21600,xe">
          <v:stroke joinstyle="miter"/>
          <v:path gradientshapeok="t" o:connecttype="rect"/>
        </v:shapetype>
        <v:shape id=" 37" o:spid="_x0000_s6146" type="#_x0000_t202" style="position:absolute;margin-left:75.1pt;margin-top:-13.5pt;width:310.55pt;height:64.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" stroked="f">
          <v:path arrowok="t"/>
          <v:textbox style="mso-fit-shape-to-text:t">
            <w:txbxContent>
              <w:p w:rsidR="0011164B" w:rsidRDefault="0011164B"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1164B" w:rsidRDefault="0011164B"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1164B" w:rsidRDefault="0011164B" w:rsidP="008853CF">
                <w:pPr>
                  <w:pStyle w:val="Cabealho"/>
                  <w:ind w:right="360"/>
                  <w:rPr>
                    <w:rFonts w:ascii="Arial" w:hAnsi="Arial"/>
                    <w:b/>
                    <w:i/>
                    <w:color w:val="000000"/>
                    <w:szCs w:val="26"/>
                  </w:rPr>
                </w:pPr>
                <w:r>
                  <w:rPr>
                    <w:rFonts w:ascii="Arial" w:hAnsi="Arial"/>
                    <w:b/>
                    <w:i/>
                    <w:color w:val="000000"/>
                    <w:szCs w:val="26"/>
                  </w:rPr>
                  <w:t>Gabinete da Prefeita</w:t>
                </w:r>
              </w:p>
            </w:txbxContent>
          </v:textbox>
        </v:shape>
      </w:pict>
    </w:r>
    <w:r w:rsidRPr="00FC770D">
      <w:rPr>
        <w:noProof/>
      </w:rPr>
      <w:pict>
        <v:shape id=" 36" o:spid="_x0000_s6145" type="#_x0000_t202" style="position:absolute;margin-left:-10.7pt;margin-top:-13.5pt;width:75pt;height:67.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" stroked="f">
          <v:path arrowok="t"/>
          <v:textbox style="mso-fit-shape-to-text:t">
            <w:txbxContent>
              <w:p w:rsidR="0011164B" w:rsidRDefault="0011164B" w:rsidP="008853CF">
                <w:r w:rsidRPr="00865B33">
                  <w:rPr>
                    <w:noProof/>
                  </w:rPr>
                  <w:drawing>
                    <wp:inline distT="0" distB="0" distL="0" distR="0">
                      <wp:extent cx="733425" cy="765810"/>
                      <wp:effectExtent l="0" t="0" r="0" b="0"/>
                      <wp:docPr id="1" name="Imagem 5" descr="só brasã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765810"/>
                              </a:xfrm>
                              <a:prstGeom prst="rect">
                                <a:avLst/>
                              </a:prstGeom>
                              <a:noFill/>
                              <a:ln>
                                <a:noFill/>
                              </a:ln>
                            </pic:spPr>
                          </pic:pic>
                        </a:graphicData>
                      </a:graphic>
                    </wp:inline>
                  </w:drawing>
                </w:r>
              </w:p>
            </w:txbxContent>
          </v:textbox>
        </v:shape>
      </w:pict>
    </w:r>
  </w:p>
  <w:p w:rsidR="0011164B" w:rsidRDefault="0011164B" w:rsidP="00BE6D75">
    <w:pPr>
      <w:pStyle w:val="Cabealho"/>
      <w:rPr>
        <w:noProof/>
      </w:rPr>
    </w:pPr>
  </w:p>
  <w:p w:rsidR="0011164B" w:rsidRDefault="0011164B" w:rsidP="00BE6D75">
    <w:pPr>
      <w:pStyle w:val="Cabealho"/>
    </w:pPr>
  </w:p>
  <w:p w:rsidR="0011164B" w:rsidRPr="00BE6D75" w:rsidRDefault="0011164B" w:rsidP="00BE6D7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734"/>
    <w:multiLevelType w:val="hybridMultilevel"/>
    <w:tmpl w:val="C9CC403A"/>
    <w:lvl w:ilvl="0" w:tplc="B8AE75F0">
      <w:numFmt w:val="bullet"/>
      <w:lvlText w:val="-"/>
      <w:lvlJc w:val="left"/>
      <w:pPr>
        <w:tabs>
          <w:tab w:val="num" w:pos="1485"/>
        </w:tabs>
        <w:ind w:left="1485" w:hanging="360"/>
      </w:pPr>
      <w:rPr>
        <w:rFonts w:ascii="Times New Roman" w:eastAsia="Times New Roman" w:hAnsi="Times New Roman" w:cs="Times New Roman" w:hint="default"/>
      </w:rPr>
    </w:lvl>
    <w:lvl w:ilvl="1" w:tplc="EECA68D2" w:tentative="1">
      <w:start w:val="1"/>
      <w:numFmt w:val="bullet"/>
      <w:lvlText w:val="o"/>
      <w:lvlJc w:val="left"/>
      <w:pPr>
        <w:tabs>
          <w:tab w:val="num" w:pos="2205"/>
        </w:tabs>
        <w:ind w:left="2205" w:hanging="360"/>
      </w:pPr>
      <w:rPr>
        <w:rFonts w:ascii="Courier New" w:hAnsi="Courier New" w:hint="default"/>
      </w:rPr>
    </w:lvl>
    <w:lvl w:ilvl="2" w:tplc="A5425FE6" w:tentative="1">
      <w:start w:val="1"/>
      <w:numFmt w:val="bullet"/>
      <w:lvlText w:val=""/>
      <w:lvlJc w:val="left"/>
      <w:pPr>
        <w:tabs>
          <w:tab w:val="num" w:pos="2925"/>
        </w:tabs>
        <w:ind w:left="2925" w:hanging="360"/>
      </w:pPr>
      <w:rPr>
        <w:rFonts w:ascii="Wingdings" w:hAnsi="Wingdings" w:hint="default"/>
      </w:rPr>
    </w:lvl>
    <w:lvl w:ilvl="3" w:tplc="53DA6D2C" w:tentative="1">
      <w:start w:val="1"/>
      <w:numFmt w:val="bullet"/>
      <w:lvlText w:val=""/>
      <w:lvlJc w:val="left"/>
      <w:pPr>
        <w:tabs>
          <w:tab w:val="num" w:pos="3645"/>
        </w:tabs>
        <w:ind w:left="3645" w:hanging="360"/>
      </w:pPr>
      <w:rPr>
        <w:rFonts w:ascii="Symbol" w:hAnsi="Symbol" w:hint="default"/>
      </w:rPr>
    </w:lvl>
    <w:lvl w:ilvl="4" w:tplc="8C44972E" w:tentative="1">
      <w:start w:val="1"/>
      <w:numFmt w:val="bullet"/>
      <w:lvlText w:val="o"/>
      <w:lvlJc w:val="left"/>
      <w:pPr>
        <w:tabs>
          <w:tab w:val="num" w:pos="4365"/>
        </w:tabs>
        <w:ind w:left="4365" w:hanging="360"/>
      </w:pPr>
      <w:rPr>
        <w:rFonts w:ascii="Courier New" w:hAnsi="Courier New" w:hint="default"/>
      </w:rPr>
    </w:lvl>
    <w:lvl w:ilvl="5" w:tplc="521A2B88" w:tentative="1">
      <w:start w:val="1"/>
      <w:numFmt w:val="bullet"/>
      <w:lvlText w:val=""/>
      <w:lvlJc w:val="left"/>
      <w:pPr>
        <w:tabs>
          <w:tab w:val="num" w:pos="5085"/>
        </w:tabs>
        <w:ind w:left="5085" w:hanging="360"/>
      </w:pPr>
      <w:rPr>
        <w:rFonts w:ascii="Wingdings" w:hAnsi="Wingdings" w:hint="default"/>
      </w:rPr>
    </w:lvl>
    <w:lvl w:ilvl="6" w:tplc="8B56EDC2" w:tentative="1">
      <w:start w:val="1"/>
      <w:numFmt w:val="bullet"/>
      <w:lvlText w:val=""/>
      <w:lvlJc w:val="left"/>
      <w:pPr>
        <w:tabs>
          <w:tab w:val="num" w:pos="5805"/>
        </w:tabs>
        <w:ind w:left="5805" w:hanging="360"/>
      </w:pPr>
      <w:rPr>
        <w:rFonts w:ascii="Symbol" w:hAnsi="Symbol" w:hint="default"/>
      </w:rPr>
    </w:lvl>
    <w:lvl w:ilvl="7" w:tplc="EE48FDB8" w:tentative="1">
      <w:start w:val="1"/>
      <w:numFmt w:val="bullet"/>
      <w:lvlText w:val="o"/>
      <w:lvlJc w:val="left"/>
      <w:pPr>
        <w:tabs>
          <w:tab w:val="num" w:pos="6525"/>
        </w:tabs>
        <w:ind w:left="6525" w:hanging="360"/>
      </w:pPr>
      <w:rPr>
        <w:rFonts w:ascii="Courier New" w:hAnsi="Courier New" w:hint="default"/>
      </w:rPr>
    </w:lvl>
    <w:lvl w:ilvl="8" w:tplc="096A9FCA" w:tentative="1">
      <w:start w:val="1"/>
      <w:numFmt w:val="bullet"/>
      <w:lvlText w:val=""/>
      <w:lvlJc w:val="left"/>
      <w:pPr>
        <w:tabs>
          <w:tab w:val="num" w:pos="7245"/>
        </w:tabs>
        <w:ind w:left="7245" w:hanging="360"/>
      </w:pPr>
      <w:rPr>
        <w:rFonts w:ascii="Wingdings" w:hAnsi="Wingdings" w:hint="default"/>
      </w:rPr>
    </w:lvl>
  </w:abstractNum>
  <w:abstractNum w:abstractNumId="1">
    <w:nsid w:val="113A2112"/>
    <w:multiLevelType w:val="hybridMultilevel"/>
    <w:tmpl w:val="E066423E"/>
    <w:lvl w:ilvl="0" w:tplc="A954B06C">
      <w:start w:val="1"/>
      <w:numFmt w:val="bullet"/>
      <w:lvlText w:val=""/>
      <w:lvlJc w:val="left"/>
      <w:pPr>
        <w:tabs>
          <w:tab w:val="num" w:pos="1320"/>
        </w:tabs>
        <w:ind w:left="1320" w:hanging="360"/>
      </w:pPr>
      <w:rPr>
        <w:rFonts w:ascii="Wingdings" w:hAnsi="Wingdings" w:hint="default"/>
      </w:rPr>
    </w:lvl>
    <w:lvl w:ilvl="1" w:tplc="96A4ACB6" w:tentative="1">
      <w:start w:val="1"/>
      <w:numFmt w:val="bullet"/>
      <w:lvlText w:val="o"/>
      <w:lvlJc w:val="left"/>
      <w:pPr>
        <w:tabs>
          <w:tab w:val="num" w:pos="2040"/>
        </w:tabs>
        <w:ind w:left="2040" w:hanging="360"/>
      </w:pPr>
      <w:rPr>
        <w:rFonts w:ascii="Courier New" w:hAnsi="Courier New" w:hint="default"/>
      </w:rPr>
    </w:lvl>
    <w:lvl w:ilvl="2" w:tplc="61567714" w:tentative="1">
      <w:start w:val="1"/>
      <w:numFmt w:val="bullet"/>
      <w:lvlText w:val=""/>
      <w:lvlJc w:val="left"/>
      <w:pPr>
        <w:tabs>
          <w:tab w:val="num" w:pos="2760"/>
        </w:tabs>
        <w:ind w:left="2760" w:hanging="360"/>
      </w:pPr>
      <w:rPr>
        <w:rFonts w:ascii="Wingdings" w:hAnsi="Wingdings" w:hint="default"/>
      </w:rPr>
    </w:lvl>
    <w:lvl w:ilvl="3" w:tplc="BBE275CA" w:tentative="1">
      <w:start w:val="1"/>
      <w:numFmt w:val="bullet"/>
      <w:lvlText w:val=""/>
      <w:lvlJc w:val="left"/>
      <w:pPr>
        <w:tabs>
          <w:tab w:val="num" w:pos="3480"/>
        </w:tabs>
        <w:ind w:left="3480" w:hanging="360"/>
      </w:pPr>
      <w:rPr>
        <w:rFonts w:ascii="Symbol" w:hAnsi="Symbol" w:hint="default"/>
      </w:rPr>
    </w:lvl>
    <w:lvl w:ilvl="4" w:tplc="31608C50" w:tentative="1">
      <w:start w:val="1"/>
      <w:numFmt w:val="bullet"/>
      <w:lvlText w:val="o"/>
      <w:lvlJc w:val="left"/>
      <w:pPr>
        <w:tabs>
          <w:tab w:val="num" w:pos="4200"/>
        </w:tabs>
        <w:ind w:left="4200" w:hanging="360"/>
      </w:pPr>
      <w:rPr>
        <w:rFonts w:ascii="Courier New" w:hAnsi="Courier New" w:hint="default"/>
      </w:rPr>
    </w:lvl>
    <w:lvl w:ilvl="5" w:tplc="400A469E" w:tentative="1">
      <w:start w:val="1"/>
      <w:numFmt w:val="bullet"/>
      <w:lvlText w:val=""/>
      <w:lvlJc w:val="left"/>
      <w:pPr>
        <w:tabs>
          <w:tab w:val="num" w:pos="4920"/>
        </w:tabs>
        <w:ind w:left="4920" w:hanging="360"/>
      </w:pPr>
      <w:rPr>
        <w:rFonts w:ascii="Wingdings" w:hAnsi="Wingdings" w:hint="default"/>
      </w:rPr>
    </w:lvl>
    <w:lvl w:ilvl="6" w:tplc="7EE22F8A" w:tentative="1">
      <w:start w:val="1"/>
      <w:numFmt w:val="bullet"/>
      <w:lvlText w:val=""/>
      <w:lvlJc w:val="left"/>
      <w:pPr>
        <w:tabs>
          <w:tab w:val="num" w:pos="5640"/>
        </w:tabs>
        <w:ind w:left="5640" w:hanging="360"/>
      </w:pPr>
      <w:rPr>
        <w:rFonts w:ascii="Symbol" w:hAnsi="Symbol" w:hint="default"/>
      </w:rPr>
    </w:lvl>
    <w:lvl w:ilvl="7" w:tplc="31A4D060" w:tentative="1">
      <w:start w:val="1"/>
      <w:numFmt w:val="bullet"/>
      <w:lvlText w:val="o"/>
      <w:lvlJc w:val="left"/>
      <w:pPr>
        <w:tabs>
          <w:tab w:val="num" w:pos="6360"/>
        </w:tabs>
        <w:ind w:left="6360" w:hanging="360"/>
      </w:pPr>
      <w:rPr>
        <w:rFonts w:ascii="Courier New" w:hAnsi="Courier New" w:hint="default"/>
      </w:rPr>
    </w:lvl>
    <w:lvl w:ilvl="8" w:tplc="6DF0066E" w:tentative="1">
      <w:start w:val="1"/>
      <w:numFmt w:val="bullet"/>
      <w:lvlText w:val=""/>
      <w:lvlJc w:val="left"/>
      <w:pPr>
        <w:tabs>
          <w:tab w:val="num" w:pos="7080"/>
        </w:tabs>
        <w:ind w:left="7080" w:hanging="360"/>
      </w:pPr>
      <w:rPr>
        <w:rFonts w:ascii="Wingdings" w:hAnsi="Wingdings" w:hint="default"/>
      </w:rPr>
    </w:lvl>
  </w:abstractNum>
  <w:abstractNum w:abstractNumId="2">
    <w:nsid w:val="148C7454"/>
    <w:multiLevelType w:val="hybridMultilevel"/>
    <w:tmpl w:val="35C40CFE"/>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3">
    <w:nsid w:val="14EC47B2"/>
    <w:multiLevelType w:val="hybridMultilevel"/>
    <w:tmpl w:val="86E8E8D4"/>
    <w:lvl w:ilvl="0" w:tplc="2C4470EC">
      <w:start w:val="1"/>
      <w:numFmt w:val="bullet"/>
      <w:lvlText w:val=""/>
      <w:lvlJc w:val="left"/>
      <w:pPr>
        <w:tabs>
          <w:tab w:val="num" w:pos="360"/>
        </w:tabs>
        <w:ind w:left="360" w:hanging="360"/>
      </w:pPr>
      <w:rPr>
        <w:rFonts w:ascii="Wingdings" w:hAnsi="Wingdings" w:hint="default"/>
      </w:rPr>
    </w:lvl>
    <w:lvl w:ilvl="1" w:tplc="ABFA3710" w:tentative="1">
      <w:start w:val="1"/>
      <w:numFmt w:val="bullet"/>
      <w:lvlText w:val="o"/>
      <w:lvlJc w:val="left"/>
      <w:pPr>
        <w:tabs>
          <w:tab w:val="num" w:pos="1080"/>
        </w:tabs>
        <w:ind w:left="1080" w:hanging="360"/>
      </w:pPr>
      <w:rPr>
        <w:rFonts w:ascii="Courier New" w:hAnsi="Courier New" w:hint="default"/>
      </w:rPr>
    </w:lvl>
    <w:lvl w:ilvl="2" w:tplc="AEB28DFC" w:tentative="1">
      <w:start w:val="1"/>
      <w:numFmt w:val="bullet"/>
      <w:lvlText w:val=""/>
      <w:lvlJc w:val="left"/>
      <w:pPr>
        <w:tabs>
          <w:tab w:val="num" w:pos="1800"/>
        </w:tabs>
        <w:ind w:left="1800" w:hanging="360"/>
      </w:pPr>
      <w:rPr>
        <w:rFonts w:ascii="Wingdings" w:hAnsi="Wingdings" w:hint="default"/>
      </w:rPr>
    </w:lvl>
    <w:lvl w:ilvl="3" w:tplc="9FACFEFE" w:tentative="1">
      <w:start w:val="1"/>
      <w:numFmt w:val="bullet"/>
      <w:lvlText w:val=""/>
      <w:lvlJc w:val="left"/>
      <w:pPr>
        <w:tabs>
          <w:tab w:val="num" w:pos="2520"/>
        </w:tabs>
        <w:ind w:left="2520" w:hanging="360"/>
      </w:pPr>
      <w:rPr>
        <w:rFonts w:ascii="Symbol" w:hAnsi="Symbol" w:hint="default"/>
      </w:rPr>
    </w:lvl>
    <w:lvl w:ilvl="4" w:tplc="DCAE78B0" w:tentative="1">
      <w:start w:val="1"/>
      <w:numFmt w:val="bullet"/>
      <w:lvlText w:val="o"/>
      <w:lvlJc w:val="left"/>
      <w:pPr>
        <w:tabs>
          <w:tab w:val="num" w:pos="3240"/>
        </w:tabs>
        <w:ind w:left="3240" w:hanging="360"/>
      </w:pPr>
      <w:rPr>
        <w:rFonts w:ascii="Courier New" w:hAnsi="Courier New" w:hint="default"/>
      </w:rPr>
    </w:lvl>
    <w:lvl w:ilvl="5" w:tplc="9E86051A" w:tentative="1">
      <w:start w:val="1"/>
      <w:numFmt w:val="bullet"/>
      <w:lvlText w:val=""/>
      <w:lvlJc w:val="left"/>
      <w:pPr>
        <w:tabs>
          <w:tab w:val="num" w:pos="3960"/>
        </w:tabs>
        <w:ind w:left="3960" w:hanging="360"/>
      </w:pPr>
      <w:rPr>
        <w:rFonts w:ascii="Wingdings" w:hAnsi="Wingdings" w:hint="default"/>
      </w:rPr>
    </w:lvl>
    <w:lvl w:ilvl="6" w:tplc="064853F6" w:tentative="1">
      <w:start w:val="1"/>
      <w:numFmt w:val="bullet"/>
      <w:lvlText w:val=""/>
      <w:lvlJc w:val="left"/>
      <w:pPr>
        <w:tabs>
          <w:tab w:val="num" w:pos="4680"/>
        </w:tabs>
        <w:ind w:left="4680" w:hanging="360"/>
      </w:pPr>
      <w:rPr>
        <w:rFonts w:ascii="Symbol" w:hAnsi="Symbol" w:hint="default"/>
      </w:rPr>
    </w:lvl>
    <w:lvl w:ilvl="7" w:tplc="676E6316" w:tentative="1">
      <w:start w:val="1"/>
      <w:numFmt w:val="bullet"/>
      <w:lvlText w:val="o"/>
      <w:lvlJc w:val="left"/>
      <w:pPr>
        <w:tabs>
          <w:tab w:val="num" w:pos="5400"/>
        </w:tabs>
        <w:ind w:left="5400" w:hanging="360"/>
      </w:pPr>
      <w:rPr>
        <w:rFonts w:ascii="Courier New" w:hAnsi="Courier New" w:hint="default"/>
      </w:rPr>
    </w:lvl>
    <w:lvl w:ilvl="8" w:tplc="E2F0C4C6" w:tentative="1">
      <w:start w:val="1"/>
      <w:numFmt w:val="bullet"/>
      <w:lvlText w:val=""/>
      <w:lvlJc w:val="left"/>
      <w:pPr>
        <w:tabs>
          <w:tab w:val="num" w:pos="6120"/>
        </w:tabs>
        <w:ind w:left="6120" w:hanging="360"/>
      </w:pPr>
      <w:rPr>
        <w:rFonts w:ascii="Wingdings" w:hAnsi="Wingdings" w:hint="default"/>
      </w:rPr>
    </w:lvl>
  </w:abstractNum>
  <w:abstractNum w:abstractNumId="4">
    <w:nsid w:val="156D1D6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nsid w:val="165A334B"/>
    <w:multiLevelType w:val="hybridMultilevel"/>
    <w:tmpl w:val="097AE70E"/>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6">
    <w:nsid w:val="16C3731A"/>
    <w:multiLevelType w:val="hybridMultilevel"/>
    <w:tmpl w:val="1F489618"/>
    <w:lvl w:ilvl="0" w:tplc="A5682D2C">
      <w:start w:val="1"/>
      <w:numFmt w:val="bullet"/>
      <w:lvlText w:val=""/>
      <w:lvlJc w:val="left"/>
      <w:pPr>
        <w:tabs>
          <w:tab w:val="num" w:pos="1560"/>
        </w:tabs>
        <w:ind w:left="1560" w:hanging="360"/>
      </w:pPr>
      <w:rPr>
        <w:rFonts w:ascii="Wingdings" w:hAnsi="Wingdings" w:hint="default"/>
      </w:rPr>
    </w:lvl>
    <w:lvl w:ilvl="1" w:tplc="550C1AF2" w:tentative="1">
      <w:start w:val="1"/>
      <w:numFmt w:val="bullet"/>
      <w:lvlText w:val="o"/>
      <w:lvlJc w:val="left"/>
      <w:pPr>
        <w:tabs>
          <w:tab w:val="num" w:pos="2280"/>
        </w:tabs>
        <w:ind w:left="2280" w:hanging="360"/>
      </w:pPr>
      <w:rPr>
        <w:rFonts w:ascii="Courier New" w:hAnsi="Courier New" w:hint="default"/>
      </w:rPr>
    </w:lvl>
    <w:lvl w:ilvl="2" w:tplc="05A86568" w:tentative="1">
      <w:start w:val="1"/>
      <w:numFmt w:val="bullet"/>
      <w:lvlText w:val=""/>
      <w:lvlJc w:val="left"/>
      <w:pPr>
        <w:tabs>
          <w:tab w:val="num" w:pos="3000"/>
        </w:tabs>
        <w:ind w:left="3000" w:hanging="360"/>
      </w:pPr>
      <w:rPr>
        <w:rFonts w:ascii="Wingdings" w:hAnsi="Wingdings" w:hint="default"/>
      </w:rPr>
    </w:lvl>
    <w:lvl w:ilvl="3" w:tplc="A622F912" w:tentative="1">
      <w:start w:val="1"/>
      <w:numFmt w:val="bullet"/>
      <w:lvlText w:val=""/>
      <w:lvlJc w:val="left"/>
      <w:pPr>
        <w:tabs>
          <w:tab w:val="num" w:pos="3720"/>
        </w:tabs>
        <w:ind w:left="3720" w:hanging="360"/>
      </w:pPr>
      <w:rPr>
        <w:rFonts w:ascii="Symbol" w:hAnsi="Symbol" w:hint="default"/>
      </w:rPr>
    </w:lvl>
    <w:lvl w:ilvl="4" w:tplc="ECA05D22" w:tentative="1">
      <w:start w:val="1"/>
      <w:numFmt w:val="bullet"/>
      <w:lvlText w:val="o"/>
      <w:lvlJc w:val="left"/>
      <w:pPr>
        <w:tabs>
          <w:tab w:val="num" w:pos="4440"/>
        </w:tabs>
        <w:ind w:left="4440" w:hanging="360"/>
      </w:pPr>
      <w:rPr>
        <w:rFonts w:ascii="Courier New" w:hAnsi="Courier New" w:hint="default"/>
      </w:rPr>
    </w:lvl>
    <w:lvl w:ilvl="5" w:tplc="79C615B6" w:tentative="1">
      <w:start w:val="1"/>
      <w:numFmt w:val="bullet"/>
      <w:lvlText w:val=""/>
      <w:lvlJc w:val="left"/>
      <w:pPr>
        <w:tabs>
          <w:tab w:val="num" w:pos="5160"/>
        </w:tabs>
        <w:ind w:left="5160" w:hanging="360"/>
      </w:pPr>
      <w:rPr>
        <w:rFonts w:ascii="Wingdings" w:hAnsi="Wingdings" w:hint="default"/>
      </w:rPr>
    </w:lvl>
    <w:lvl w:ilvl="6" w:tplc="478C2BEC" w:tentative="1">
      <w:start w:val="1"/>
      <w:numFmt w:val="bullet"/>
      <w:lvlText w:val=""/>
      <w:lvlJc w:val="left"/>
      <w:pPr>
        <w:tabs>
          <w:tab w:val="num" w:pos="5880"/>
        </w:tabs>
        <w:ind w:left="5880" w:hanging="360"/>
      </w:pPr>
      <w:rPr>
        <w:rFonts w:ascii="Symbol" w:hAnsi="Symbol" w:hint="default"/>
      </w:rPr>
    </w:lvl>
    <w:lvl w:ilvl="7" w:tplc="736091E4" w:tentative="1">
      <w:start w:val="1"/>
      <w:numFmt w:val="bullet"/>
      <w:lvlText w:val="o"/>
      <w:lvlJc w:val="left"/>
      <w:pPr>
        <w:tabs>
          <w:tab w:val="num" w:pos="6600"/>
        </w:tabs>
        <w:ind w:left="6600" w:hanging="360"/>
      </w:pPr>
      <w:rPr>
        <w:rFonts w:ascii="Courier New" w:hAnsi="Courier New" w:hint="default"/>
      </w:rPr>
    </w:lvl>
    <w:lvl w:ilvl="8" w:tplc="8446DC94" w:tentative="1">
      <w:start w:val="1"/>
      <w:numFmt w:val="bullet"/>
      <w:lvlText w:val=""/>
      <w:lvlJc w:val="left"/>
      <w:pPr>
        <w:tabs>
          <w:tab w:val="num" w:pos="7320"/>
        </w:tabs>
        <w:ind w:left="7320" w:hanging="360"/>
      </w:pPr>
      <w:rPr>
        <w:rFonts w:ascii="Wingdings" w:hAnsi="Wingdings" w:hint="default"/>
      </w:rPr>
    </w:lvl>
  </w:abstractNum>
  <w:abstractNum w:abstractNumId="7">
    <w:nsid w:val="17B70339"/>
    <w:multiLevelType w:val="hybridMultilevel"/>
    <w:tmpl w:val="98E4CC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196454D7"/>
    <w:multiLevelType w:val="hybridMultilevel"/>
    <w:tmpl w:val="24BA73AA"/>
    <w:lvl w:ilvl="0" w:tplc="04160001">
      <w:start w:val="1"/>
      <w:numFmt w:val="bullet"/>
      <w:lvlText w:val=""/>
      <w:lvlJc w:val="left"/>
      <w:pPr>
        <w:ind w:left="177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1CD95EE5"/>
    <w:multiLevelType w:val="hybridMultilevel"/>
    <w:tmpl w:val="222C7576"/>
    <w:lvl w:ilvl="0" w:tplc="EAE26EC0">
      <w:numFmt w:val="bullet"/>
      <w:lvlText w:val="-"/>
      <w:lvlJc w:val="left"/>
      <w:pPr>
        <w:tabs>
          <w:tab w:val="num" w:pos="960"/>
        </w:tabs>
        <w:ind w:left="960" w:hanging="360"/>
      </w:pPr>
      <w:rPr>
        <w:rFonts w:ascii="Times New Roman" w:eastAsia="Times New Roman" w:hAnsi="Times New Roman" w:cs="Times New Roman" w:hint="default"/>
      </w:rPr>
    </w:lvl>
    <w:lvl w:ilvl="1" w:tplc="1FCE6354" w:tentative="1">
      <w:start w:val="1"/>
      <w:numFmt w:val="bullet"/>
      <w:lvlText w:val="o"/>
      <w:lvlJc w:val="left"/>
      <w:pPr>
        <w:tabs>
          <w:tab w:val="num" w:pos="1680"/>
        </w:tabs>
        <w:ind w:left="1680" w:hanging="360"/>
      </w:pPr>
      <w:rPr>
        <w:rFonts w:ascii="Courier New" w:hAnsi="Courier New" w:hint="default"/>
      </w:rPr>
    </w:lvl>
    <w:lvl w:ilvl="2" w:tplc="EDF8DBB0" w:tentative="1">
      <w:start w:val="1"/>
      <w:numFmt w:val="bullet"/>
      <w:lvlText w:val=""/>
      <w:lvlJc w:val="left"/>
      <w:pPr>
        <w:tabs>
          <w:tab w:val="num" w:pos="2400"/>
        </w:tabs>
        <w:ind w:left="2400" w:hanging="360"/>
      </w:pPr>
      <w:rPr>
        <w:rFonts w:ascii="Wingdings" w:hAnsi="Wingdings" w:hint="default"/>
      </w:rPr>
    </w:lvl>
    <w:lvl w:ilvl="3" w:tplc="73CA965C" w:tentative="1">
      <w:start w:val="1"/>
      <w:numFmt w:val="bullet"/>
      <w:lvlText w:val=""/>
      <w:lvlJc w:val="left"/>
      <w:pPr>
        <w:tabs>
          <w:tab w:val="num" w:pos="3120"/>
        </w:tabs>
        <w:ind w:left="3120" w:hanging="360"/>
      </w:pPr>
      <w:rPr>
        <w:rFonts w:ascii="Symbol" w:hAnsi="Symbol" w:hint="default"/>
      </w:rPr>
    </w:lvl>
    <w:lvl w:ilvl="4" w:tplc="B2B8F004" w:tentative="1">
      <w:start w:val="1"/>
      <w:numFmt w:val="bullet"/>
      <w:lvlText w:val="o"/>
      <w:lvlJc w:val="left"/>
      <w:pPr>
        <w:tabs>
          <w:tab w:val="num" w:pos="3840"/>
        </w:tabs>
        <w:ind w:left="3840" w:hanging="360"/>
      </w:pPr>
      <w:rPr>
        <w:rFonts w:ascii="Courier New" w:hAnsi="Courier New" w:hint="default"/>
      </w:rPr>
    </w:lvl>
    <w:lvl w:ilvl="5" w:tplc="7C007076" w:tentative="1">
      <w:start w:val="1"/>
      <w:numFmt w:val="bullet"/>
      <w:lvlText w:val=""/>
      <w:lvlJc w:val="left"/>
      <w:pPr>
        <w:tabs>
          <w:tab w:val="num" w:pos="4560"/>
        </w:tabs>
        <w:ind w:left="4560" w:hanging="360"/>
      </w:pPr>
      <w:rPr>
        <w:rFonts w:ascii="Wingdings" w:hAnsi="Wingdings" w:hint="default"/>
      </w:rPr>
    </w:lvl>
    <w:lvl w:ilvl="6" w:tplc="E6B44148" w:tentative="1">
      <w:start w:val="1"/>
      <w:numFmt w:val="bullet"/>
      <w:lvlText w:val=""/>
      <w:lvlJc w:val="left"/>
      <w:pPr>
        <w:tabs>
          <w:tab w:val="num" w:pos="5280"/>
        </w:tabs>
        <w:ind w:left="5280" w:hanging="360"/>
      </w:pPr>
      <w:rPr>
        <w:rFonts w:ascii="Symbol" w:hAnsi="Symbol" w:hint="default"/>
      </w:rPr>
    </w:lvl>
    <w:lvl w:ilvl="7" w:tplc="E314F758" w:tentative="1">
      <w:start w:val="1"/>
      <w:numFmt w:val="bullet"/>
      <w:lvlText w:val="o"/>
      <w:lvlJc w:val="left"/>
      <w:pPr>
        <w:tabs>
          <w:tab w:val="num" w:pos="6000"/>
        </w:tabs>
        <w:ind w:left="6000" w:hanging="360"/>
      </w:pPr>
      <w:rPr>
        <w:rFonts w:ascii="Courier New" w:hAnsi="Courier New" w:hint="default"/>
      </w:rPr>
    </w:lvl>
    <w:lvl w:ilvl="8" w:tplc="B720B520" w:tentative="1">
      <w:start w:val="1"/>
      <w:numFmt w:val="bullet"/>
      <w:lvlText w:val=""/>
      <w:lvlJc w:val="left"/>
      <w:pPr>
        <w:tabs>
          <w:tab w:val="num" w:pos="6720"/>
        </w:tabs>
        <w:ind w:left="6720" w:hanging="360"/>
      </w:pPr>
      <w:rPr>
        <w:rFonts w:ascii="Wingdings" w:hAnsi="Wingdings" w:hint="default"/>
      </w:rPr>
    </w:lvl>
  </w:abstractNum>
  <w:abstractNum w:abstractNumId="10">
    <w:nsid w:val="22F7241F"/>
    <w:multiLevelType w:val="hybridMultilevel"/>
    <w:tmpl w:val="3AD456E6"/>
    <w:lvl w:ilvl="0" w:tplc="B20E3A88">
      <w:start w:val="9"/>
      <w:numFmt w:val="bullet"/>
      <w:lvlText w:val="-"/>
      <w:lvlJc w:val="left"/>
      <w:pPr>
        <w:tabs>
          <w:tab w:val="num" w:pos="960"/>
        </w:tabs>
        <w:ind w:left="960" w:hanging="360"/>
      </w:pPr>
      <w:rPr>
        <w:rFonts w:ascii="Times New Roman" w:eastAsia="Times New Roman" w:hAnsi="Times New Roman" w:cs="Times New Roman" w:hint="default"/>
      </w:rPr>
    </w:lvl>
    <w:lvl w:ilvl="1" w:tplc="0346E6D0" w:tentative="1">
      <w:start w:val="1"/>
      <w:numFmt w:val="bullet"/>
      <w:lvlText w:val="o"/>
      <w:lvlJc w:val="left"/>
      <w:pPr>
        <w:tabs>
          <w:tab w:val="num" w:pos="1680"/>
        </w:tabs>
        <w:ind w:left="1680" w:hanging="360"/>
      </w:pPr>
      <w:rPr>
        <w:rFonts w:ascii="Courier New" w:hAnsi="Courier New" w:hint="default"/>
      </w:rPr>
    </w:lvl>
    <w:lvl w:ilvl="2" w:tplc="35E4D618" w:tentative="1">
      <w:start w:val="1"/>
      <w:numFmt w:val="bullet"/>
      <w:lvlText w:val=""/>
      <w:lvlJc w:val="left"/>
      <w:pPr>
        <w:tabs>
          <w:tab w:val="num" w:pos="2400"/>
        </w:tabs>
        <w:ind w:left="2400" w:hanging="360"/>
      </w:pPr>
      <w:rPr>
        <w:rFonts w:ascii="Wingdings" w:hAnsi="Wingdings" w:hint="default"/>
      </w:rPr>
    </w:lvl>
    <w:lvl w:ilvl="3" w:tplc="D0E8CC64" w:tentative="1">
      <w:start w:val="1"/>
      <w:numFmt w:val="bullet"/>
      <w:lvlText w:val=""/>
      <w:lvlJc w:val="left"/>
      <w:pPr>
        <w:tabs>
          <w:tab w:val="num" w:pos="3120"/>
        </w:tabs>
        <w:ind w:left="3120" w:hanging="360"/>
      </w:pPr>
      <w:rPr>
        <w:rFonts w:ascii="Symbol" w:hAnsi="Symbol" w:hint="default"/>
      </w:rPr>
    </w:lvl>
    <w:lvl w:ilvl="4" w:tplc="97982788" w:tentative="1">
      <w:start w:val="1"/>
      <w:numFmt w:val="bullet"/>
      <w:lvlText w:val="o"/>
      <w:lvlJc w:val="left"/>
      <w:pPr>
        <w:tabs>
          <w:tab w:val="num" w:pos="3840"/>
        </w:tabs>
        <w:ind w:left="3840" w:hanging="360"/>
      </w:pPr>
      <w:rPr>
        <w:rFonts w:ascii="Courier New" w:hAnsi="Courier New" w:hint="default"/>
      </w:rPr>
    </w:lvl>
    <w:lvl w:ilvl="5" w:tplc="E99CB7CA" w:tentative="1">
      <w:start w:val="1"/>
      <w:numFmt w:val="bullet"/>
      <w:lvlText w:val=""/>
      <w:lvlJc w:val="left"/>
      <w:pPr>
        <w:tabs>
          <w:tab w:val="num" w:pos="4560"/>
        </w:tabs>
        <w:ind w:left="4560" w:hanging="360"/>
      </w:pPr>
      <w:rPr>
        <w:rFonts w:ascii="Wingdings" w:hAnsi="Wingdings" w:hint="default"/>
      </w:rPr>
    </w:lvl>
    <w:lvl w:ilvl="6" w:tplc="70920D7E" w:tentative="1">
      <w:start w:val="1"/>
      <w:numFmt w:val="bullet"/>
      <w:lvlText w:val=""/>
      <w:lvlJc w:val="left"/>
      <w:pPr>
        <w:tabs>
          <w:tab w:val="num" w:pos="5280"/>
        </w:tabs>
        <w:ind w:left="5280" w:hanging="360"/>
      </w:pPr>
      <w:rPr>
        <w:rFonts w:ascii="Symbol" w:hAnsi="Symbol" w:hint="default"/>
      </w:rPr>
    </w:lvl>
    <w:lvl w:ilvl="7" w:tplc="16086E3E" w:tentative="1">
      <w:start w:val="1"/>
      <w:numFmt w:val="bullet"/>
      <w:lvlText w:val="o"/>
      <w:lvlJc w:val="left"/>
      <w:pPr>
        <w:tabs>
          <w:tab w:val="num" w:pos="6000"/>
        </w:tabs>
        <w:ind w:left="6000" w:hanging="360"/>
      </w:pPr>
      <w:rPr>
        <w:rFonts w:ascii="Courier New" w:hAnsi="Courier New" w:hint="default"/>
      </w:rPr>
    </w:lvl>
    <w:lvl w:ilvl="8" w:tplc="AB849224" w:tentative="1">
      <w:start w:val="1"/>
      <w:numFmt w:val="bullet"/>
      <w:lvlText w:val=""/>
      <w:lvlJc w:val="left"/>
      <w:pPr>
        <w:tabs>
          <w:tab w:val="num" w:pos="6720"/>
        </w:tabs>
        <w:ind w:left="6720" w:hanging="360"/>
      </w:pPr>
      <w:rPr>
        <w:rFonts w:ascii="Wingdings" w:hAnsi="Wingdings" w:hint="default"/>
      </w:rPr>
    </w:lvl>
  </w:abstractNum>
  <w:abstractNum w:abstractNumId="11">
    <w:nsid w:val="243A765B"/>
    <w:multiLevelType w:val="hybridMultilevel"/>
    <w:tmpl w:val="AC70C240"/>
    <w:lvl w:ilvl="0" w:tplc="CBAAD50E">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283F2A7A"/>
    <w:multiLevelType w:val="hybridMultilevel"/>
    <w:tmpl w:val="4BE644DA"/>
    <w:lvl w:ilvl="0" w:tplc="D5722DBE">
      <w:start w:val="5"/>
      <w:numFmt w:val="decimal"/>
      <w:lvlText w:val="%1-"/>
      <w:lvlJc w:val="left"/>
      <w:pPr>
        <w:ind w:left="786" w:hanging="360"/>
      </w:pPr>
      <w:rPr>
        <w:rFonts w:hint="default"/>
        <w:color w:val="00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2948610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4">
    <w:nsid w:val="34A447C1"/>
    <w:multiLevelType w:val="hybridMultilevel"/>
    <w:tmpl w:val="117E4A4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380839B7"/>
    <w:multiLevelType w:val="multilevel"/>
    <w:tmpl w:val="BE1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32A44"/>
    <w:multiLevelType w:val="hybridMultilevel"/>
    <w:tmpl w:val="9B3A877E"/>
    <w:lvl w:ilvl="0" w:tplc="205AA746">
      <w:start w:val="4"/>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3F753854"/>
    <w:multiLevelType w:val="multilevel"/>
    <w:tmpl w:val="604A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251EA"/>
    <w:multiLevelType w:val="hybridMultilevel"/>
    <w:tmpl w:val="8000E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4C61FB"/>
    <w:multiLevelType w:val="multilevel"/>
    <w:tmpl w:val="64DA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02C3B"/>
    <w:multiLevelType w:val="hybridMultilevel"/>
    <w:tmpl w:val="1AAA2EBC"/>
    <w:lvl w:ilvl="0" w:tplc="B164DCB4">
      <w:start w:val="1"/>
      <w:numFmt w:val="bullet"/>
      <w:lvlText w:val=""/>
      <w:lvlJc w:val="left"/>
      <w:pPr>
        <w:tabs>
          <w:tab w:val="num" w:pos="720"/>
        </w:tabs>
        <w:ind w:left="720" w:hanging="360"/>
      </w:pPr>
      <w:rPr>
        <w:rFonts w:ascii="Wingdings" w:hAnsi="Wingdings" w:hint="default"/>
      </w:rPr>
    </w:lvl>
    <w:lvl w:ilvl="1" w:tplc="9EF45C7E" w:tentative="1">
      <w:start w:val="1"/>
      <w:numFmt w:val="bullet"/>
      <w:lvlText w:val="o"/>
      <w:lvlJc w:val="left"/>
      <w:pPr>
        <w:tabs>
          <w:tab w:val="num" w:pos="1440"/>
        </w:tabs>
        <w:ind w:left="1440" w:hanging="360"/>
      </w:pPr>
      <w:rPr>
        <w:rFonts w:ascii="Courier New" w:hAnsi="Courier New" w:hint="default"/>
      </w:rPr>
    </w:lvl>
    <w:lvl w:ilvl="2" w:tplc="CDF6D27E" w:tentative="1">
      <w:start w:val="1"/>
      <w:numFmt w:val="bullet"/>
      <w:lvlText w:val=""/>
      <w:lvlJc w:val="left"/>
      <w:pPr>
        <w:tabs>
          <w:tab w:val="num" w:pos="2160"/>
        </w:tabs>
        <w:ind w:left="2160" w:hanging="360"/>
      </w:pPr>
      <w:rPr>
        <w:rFonts w:ascii="Wingdings" w:hAnsi="Wingdings" w:hint="default"/>
      </w:rPr>
    </w:lvl>
    <w:lvl w:ilvl="3" w:tplc="C5863D9A" w:tentative="1">
      <w:start w:val="1"/>
      <w:numFmt w:val="bullet"/>
      <w:lvlText w:val=""/>
      <w:lvlJc w:val="left"/>
      <w:pPr>
        <w:tabs>
          <w:tab w:val="num" w:pos="2880"/>
        </w:tabs>
        <w:ind w:left="2880" w:hanging="360"/>
      </w:pPr>
      <w:rPr>
        <w:rFonts w:ascii="Symbol" w:hAnsi="Symbol" w:hint="default"/>
      </w:rPr>
    </w:lvl>
    <w:lvl w:ilvl="4" w:tplc="BD3A03C4" w:tentative="1">
      <w:start w:val="1"/>
      <w:numFmt w:val="bullet"/>
      <w:lvlText w:val="o"/>
      <w:lvlJc w:val="left"/>
      <w:pPr>
        <w:tabs>
          <w:tab w:val="num" w:pos="3600"/>
        </w:tabs>
        <w:ind w:left="3600" w:hanging="360"/>
      </w:pPr>
      <w:rPr>
        <w:rFonts w:ascii="Courier New" w:hAnsi="Courier New" w:hint="default"/>
      </w:rPr>
    </w:lvl>
    <w:lvl w:ilvl="5" w:tplc="B10EF6A6" w:tentative="1">
      <w:start w:val="1"/>
      <w:numFmt w:val="bullet"/>
      <w:lvlText w:val=""/>
      <w:lvlJc w:val="left"/>
      <w:pPr>
        <w:tabs>
          <w:tab w:val="num" w:pos="4320"/>
        </w:tabs>
        <w:ind w:left="4320" w:hanging="360"/>
      </w:pPr>
      <w:rPr>
        <w:rFonts w:ascii="Wingdings" w:hAnsi="Wingdings" w:hint="default"/>
      </w:rPr>
    </w:lvl>
    <w:lvl w:ilvl="6" w:tplc="D7F44E2E" w:tentative="1">
      <w:start w:val="1"/>
      <w:numFmt w:val="bullet"/>
      <w:lvlText w:val=""/>
      <w:lvlJc w:val="left"/>
      <w:pPr>
        <w:tabs>
          <w:tab w:val="num" w:pos="5040"/>
        </w:tabs>
        <w:ind w:left="5040" w:hanging="360"/>
      </w:pPr>
      <w:rPr>
        <w:rFonts w:ascii="Symbol" w:hAnsi="Symbol" w:hint="default"/>
      </w:rPr>
    </w:lvl>
    <w:lvl w:ilvl="7" w:tplc="C0B43C48" w:tentative="1">
      <w:start w:val="1"/>
      <w:numFmt w:val="bullet"/>
      <w:lvlText w:val="o"/>
      <w:lvlJc w:val="left"/>
      <w:pPr>
        <w:tabs>
          <w:tab w:val="num" w:pos="5760"/>
        </w:tabs>
        <w:ind w:left="5760" w:hanging="360"/>
      </w:pPr>
      <w:rPr>
        <w:rFonts w:ascii="Courier New" w:hAnsi="Courier New" w:hint="default"/>
      </w:rPr>
    </w:lvl>
    <w:lvl w:ilvl="8" w:tplc="E7AAFF9A" w:tentative="1">
      <w:start w:val="1"/>
      <w:numFmt w:val="bullet"/>
      <w:lvlText w:val=""/>
      <w:lvlJc w:val="left"/>
      <w:pPr>
        <w:tabs>
          <w:tab w:val="num" w:pos="6480"/>
        </w:tabs>
        <w:ind w:left="6480" w:hanging="360"/>
      </w:pPr>
      <w:rPr>
        <w:rFonts w:ascii="Wingdings" w:hAnsi="Wingdings" w:hint="default"/>
      </w:rPr>
    </w:lvl>
  </w:abstractNum>
  <w:abstractNum w:abstractNumId="21">
    <w:nsid w:val="4E6B1615"/>
    <w:multiLevelType w:val="hybridMultilevel"/>
    <w:tmpl w:val="CB4A8B4A"/>
    <w:lvl w:ilvl="0" w:tplc="53707A8A">
      <w:start w:val="1"/>
      <w:numFmt w:val="bullet"/>
      <w:lvlText w:val=""/>
      <w:lvlJc w:val="left"/>
      <w:pPr>
        <w:tabs>
          <w:tab w:val="num" w:pos="720"/>
        </w:tabs>
        <w:ind w:left="720" w:hanging="360"/>
      </w:pPr>
      <w:rPr>
        <w:rFonts w:ascii="Wingdings" w:hAnsi="Wingdings" w:hint="default"/>
      </w:rPr>
    </w:lvl>
    <w:lvl w:ilvl="1" w:tplc="91AC0650" w:tentative="1">
      <w:start w:val="1"/>
      <w:numFmt w:val="bullet"/>
      <w:lvlText w:val="o"/>
      <w:lvlJc w:val="left"/>
      <w:pPr>
        <w:tabs>
          <w:tab w:val="num" w:pos="1440"/>
        </w:tabs>
        <w:ind w:left="1440" w:hanging="360"/>
      </w:pPr>
      <w:rPr>
        <w:rFonts w:ascii="Courier New" w:hAnsi="Courier New" w:hint="default"/>
      </w:rPr>
    </w:lvl>
    <w:lvl w:ilvl="2" w:tplc="7C38FFE0" w:tentative="1">
      <w:start w:val="1"/>
      <w:numFmt w:val="bullet"/>
      <w:lvlText w:val=""/>
      <w:lvlJc w:val="left"/>
      <w:pPr>
        <w:tabs>
          <w:tab w:val="num" w:pos="2160"/>
        </w:tabs>
        <w:ind w:left="2160" w:hanging="360"/>
      </w:pPr>
      <w:rPr>
        <w:rFonts w:ascii="Wingdings" w:hAnsi="Wingdings" w:hint="default"/>
      </w:rPr>
    </w:lvl>
    <w:lvl w:ilvl="3" w:tplc="BF301D4A" w:tentative="1">
      <w:start w:val="1"/>
      <w:numFmt w:val="bullet"/>
      <w:lvlText w:val=""/>
      <w:lvlJc w:val="left"/>
      <w:pPr>
        <w:tabs>
          <w:tab w:val="num" w:pos="2880"/>
        </w:tabs>
        <w:ind w:left="2880" w:hanging="360"/>
      </w:pPr>
      <w:rPr>
        <w:rFonts w:ascii="Symbol" w:hAnsi="Symbol" w:hint="default"/>
      </w:rPr>
    </w:lvl>
    <w:lvl w:ilvl="4" w:tplc="12280CA4" w:tentative="1">
      <w:start w:val="1"/>
      <w:numFmt w:val="bullet"/>
      <w:lvlText w:val="o"/>
      <w:lvlJc w:val="left"/>
      <w:pPr>
        <w:tabs>
          <w:tab w:val="num" w:pos="3600"/>
        </w:tabs>
        <w:ind w:left="3600" w:hanging="360"/>
      </w:pPr>
      <w:rPr>
        <w:rFonts w:ascii="Courier New" w:hAnsi="Courier New" w:hint="default"/>
      </w:rPr>
    </w:lvl>
    <w:lvl w:ilvl="5" w:tplc="41D63E4E" w:tentative="1">
      <w:start w:val="1"/>
      <w:numFmt w:val="bullet"/>
      <w:lvlText w:val=""/>
      <w:lvlJc w:val="left"/>
      <w:pPr>
        <w:tabs>
          <w:tab w:val="num" w:pos="4320"/>
        </w:tabs>
        <w:ind w:left="4320" w:hanging="360"/>
      </w:pPr>
      <w:rPr>
        <w:rFonts w:ascii="Wingdings" w:hAnsi="Wingdings" w:hint="default"/>
      </w:rPr>
    </w:lvl>
    <w:lvl w:ilvl="6" w:tplc="B83ECE64" w:tentative="1">
      <w:start w:val="1"/>
      <w:numFmt w:val="bullet"/>
      <w:lvlText w:val=""/>
      <w:lvlJc w:val="left"/>
      <w:pPr>
        <w:tabs>
          <w:tab w:val="num" w:pos="5040"/>
        </w:tabs>
        <w:ind w:left="5040" w:hanging="360"/>
      </w:pPr>
      <w:rPr>
        <w:rFonts w:ascii="Symbol" w:hAnsi="Symbol" w:hint="default"/>
      </w:rPr>
    </w:lvl>
    <w:lvl w:ilvl="7" w:tplc="68CA6D0C" w:tentative="1">
      <w:start w:val="1"/>
      <w:numFmt w:val="bullet"/>
      <w:lvlText w:val="o"/>
      <w:lvlJc w:val="left"/>
      <w:pPr>
        <w:tabs>
          <w:tab w:val="num" w:pos="5760"/>
        </w:tabs>
        <w:ind w:left="5760" w:hanging="360"/>
      </w:pPr>
      <w:rPr>
        <w:rFonts w:ascii="Courier New" w:hAnsi="Courier New" w:hint="default"/>
      </w:rPr>
    </w:lvl>
    <w:lvl w:ilvl="8" w:tplc="CB868EFE" w:tentative="1">
      <w:start w:val="1"/>
      <w:numFmt w:val="bullet"/>
      <w:lvlText w:val=""/>
      <w:lvlJc w:val="left"/>
      <w:pPr>
        <w:tabs>
          <w:tab w:val="num" w:pos="6480"/>
        </w:tabs>
        <w:ind w:left="6480" w:hanging="360"/>
      </w:pPr>
      <w:rPr>
        <w:rFonts w:ascii="Wingdings" w:hAnsi="Wingdings" w:hint="default"/>
      </w:rPr>
    </w:lvl>
  </w:abstractNum>
  <w:abstractNum w:abstractNumId="22">
    <w:nsid w:val="504831C3"/>
    <w:multiLevelType w:val="hybridMultilevel"/>
    <w:tmpl w:val="9BDA7024"/>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23">
    <w:nsid w:val="52F66F19"/>
    <w:multiLevelType w:val="hybridMultilevel"/>
    <w:tmpl w:val="D8002D34"/>
    <w:lvl w:ilvl="0" w:tplc="F16075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66674B"/>
    <w:multiLevelType w:val="multilevel"/>
    <w:tmpl w:val="0A04A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54264"/>
    <w:multiLevelType w:val="hybridMultilevel"/>
    <w:tmpl w:val="4DAC1D14"/>
    <w:lvl w:ilvl="0" w:tplc="2C2CF0BE">
      <w:start w:val="1"/>
      <w:numFmt w:val="bullet"/>
      <w:lvlText w:val=""/>
      <w:lvlJc w:val="left"/>
      <w:pPr>
        <w:tabs>
          <w:tab w:val="num" w:pos="720"/>
        </w:tabs>
        <w:ind w:left="720" w:hanging="360"/>
      </w:pPr>
      <w:rPr>
        <w:rFonts w:ascii="Symbol" w:hAnsi="Symbol" w:hint="default"/>
      </w:rPr>
    </w:lvl>
    <w:lvl w:ilvl="1" w:tplc="6104304E" w:tentative="1">
      <w:start w:val="1"/>
      <w:numFmt w:val="bullet"/>
      <w:lvlText w:val="o"/>
      <w:lvlJc w:val="left"/>
      <w:pPr>
        <w:tabs>
          <w:tab w:val="num" w:pos="1440"/>
        </w:tabs>
        <w:ind w:left="1440" w:hanging="360"/>
      </w:pPr>
      <w:rPr>
        <w:rFonts w:ascii="Courier New" w:hAnsi="Courier New" w:hint="default"/>
      </w:rPr>
    </w:lvl>
    <w:lvl w:ilvl="2" w:tplc="A5EA91E4" w:tentative="1">
      <w:start w:val="1"/>
      <w:numFmt w:val="bullet"/>
      <w:lvlText w:val=""/>
      <w:lvlJc w:val="left"/>
      <w:pPr>
        <w:tabs>
          <w:tab w:val="num" w:pos="2160"/>
        </w:tabs>
        <w:ind w:left="2160" w:hanging="360"/>
      </w:pPr>
      <w:rPr>
        <w:rFonts w:ascii="Wingdings" w:hAnsi="Wingdings" w:hint="default"/>
      </w:rPr>
    </w:lvl>
    <w:lvl w:ilvl="3" w:tplc="67849F78" w:tentative="1">
      <w:start w:val="1"/>
      <w:numFmt w:val="bullet"/>
      <w:lvlText w:val=""/>
      <w:lvlJc w:val="left"/>
      <w:pPr>
        <w:tabs>
          <w:tab w:val="num" w:pos="2880"/>
        </w:tabs>
        <w:ind w:left="2880" w:hanging="360"/>
      </w:pPr>
      <w:rPr>
        <w:rFonts w:ascii="Symbol" w:hAnsi="Symbol" w:hint="default"/>
      </w:rPr>
    </w:lvl>
    <w:lvl w:ilvl="4" w:tplc="568A63C8" w:tentative="1">
      <w:start w:val="1"/>
      <w:numFmt w:val="bullet"/>
      <w:lvlText w:val="o"/>
      <w:lvlJc w:val="left"/>
      <w:pPr>
        <w:tabs>
          <w:tab w:val="num" w:pos="3600"/>
        </w:tabs>
        <w:ind w:left="3600" w:hanging="360"/>
      </w:pPr>
      <w:rPr>
        <w:rFonts w:ascii="Courier New" w:hAnsi="Courier New" w:hint="default"/>
      </w:rPr>
    </w:lvl>
    <w:lvl w:ilvl="5" w:tplc="444A2D1E" w:tentative="1">
      <w:start w:val="1"/>
      <w:numFmt w:val="bullet"/>
      <w:lvlText w:val=""/>
      <w:lvlJc w:val="left"/>
      <w:pPr>
        <w:tabs>
          <w:tab w:val="num" w:pos="4320"/>
        </w:tabs>
        <w:ind w:left="4320" w:hanging="360"/>
      </w:pPr>
      <w:rPr>
        <w:rFonts w:ascii="Wingdings" w:hAnsi="Wingdings" w:hint="default"/>
      </w:rPr>
    </w:lvl>
    <w:lvl w:ilvl="6" w:tplc="4BC899E6" w:tentative="1">
      <w:start w:val="1"/>
      <w:numFmt w:val="bullet"/>
      <w:lvlText w:val=""/>
      <w:lvlJc w:val="left"/>
      <w:pPr>
        <w:tabs>
          <w:tab w:val="num" w:pos="5040"/>
        </w:tabs>
        <w:ind w:left="5040" w:hanging="360"/>
      </w:pPr>
      <w:rPr>
        <w:rFonts w:ascii="Symbol" w:hAnsi="Symbol" w:hint="default"/>
      </w:rPr>
    </w:lvl>
    <w:lvl w:ilvl="7" w:tplc="BB64831C" w:tentative="1">
      <w:start w:val="1"/>
      <w:numFmt w:val="bullet"/>
      <w:lvlText w:val="o"/>
      <w:lvlJc w:val="left"/>
      <w:pPr>
        <w:tabs>
          <w:tab w:val="num" w:pos="5760"/>
        </w:tabs>
        <w:ind w:left="5760" w:hanging="360"/>
      </w:pPr>
      <w:rPr>
        <w:rFonts w:ascii="Courier New" w:hAnsi="Courier New" w:hint="default"/>
      </w:rPr>
    </w:lvl>
    <w:lvl w:ilvl="8" w:tplc="397CDAF6" w:tentative="1">
      <w:start w:val="1"/>
      <w:numFmt w:val="bullet"/>
      <w:lvlText w:val=""/>
      <w:lvlJc w:val="left"/>
      <w:pPr>
        <w:tabs>
          <w:tab w:val="num" w:pos="6480"/>
        </w:tabs>
        <w:ind w:left="6480" w:hanging="360"/>
      </w:pPr>
      <w:rPr>
        <w:rFonts w:ascii="Wingdings" w:hAnsi="Wingdings" w:hint="default"/>
      </w:rPr>
    </w:lvl>
  </w:abstractNum>
  <w:abstractNum w:abstractNumId="26">
    <w:nsid w:val="5DB0029A"/>
    <w:multiLevelType w:val="hybridMultilevel"/>
    <w:tmpl w:val="7EA2AE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60804FBA"/>
    <w:multiLevelType w:val="hybridMultilevel"/>
    <w:tmpl w:val="C56085E2"/>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28">
    <w:nsid w:val="67811FF2"/>
    <w:multiLevelType w:val="multilevel"/>
    <w:tmpl w:val="580E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AB25A9"/>
    <w:multiLevelType w:val="hybridMultilevel"/>
    <w:tmpl w:val="1E26EC9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734D329B"/>
    <w:multiLevelType w:val="hybridMultilevel"/>
    <w:tmpl w:val="3DEE3DDE"/>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31">
    <w:nsid w:val="75EB0D5B"/>
    <w:multiLevelType w:val="multilevel"/>
    <w:tmpl w:val="FAA0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DC3CD2"/>
    <w:multiLevelType w:val="hybridMultilevel"/>
    <w:tmpl w:val="1FF8B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1"/>
  </w:num>
  <w:num w:numId="3">
    <w:abstractNumId w:val="0"/>
  </w:num>
  <w:num w:numId="4">
    <w:abstractNumId w:val="13"/>
  </w:num>
  <w:num w:numId="5">
    <w:abstractNumId w:val="6"/>
  </w:num>
  <w:num w:numId="6">
    <w:abstractNumId w:val="20"/>
  </w:num>
  <w:num w:numId="7">
    <w:abstractNumId w:val="25"/>
  </w:num>
  <w:num w:numId="8">
    <w:abstractNumId w:val="9"/>
  </w:num>
  <w:num w:numId="9">
    <w:abstractNumId w:val="10"/>
  </w:num>
  <w:num w:numId="10">
    <w:abstractNumId w:val="1"/>
  </w:num>
  <w:num w:numId="11">
    <w:abstractNumId w:val="4"/>
  </w:num>
  <w:num w:numId="12">
    <w:abstractNumId w:val="2"/>
  </w:num>
  <w:num w:numId="13">
    <w:abstractNumId w:val="22"/>
  </w:num>
  <w:num w:numId="14">
    <w:abstractNumId w:val="5"/>
  </w:num>
  <w:num w:numId="15">
    <w:abstractNumId w:val="27"/>
  </w:num>
  <w:num w:numId="16">
    <w:abstractNumId w:val="7"/>
  </w:num>
  <w:num w:numId="17">
    <w:abstractNumId w:val="30"/>
  </w:num>
  <w:num w:numId="18">
    <w:abstractNumId w:val="8"/>
  </w:num>
  <w:num w:numId="19">
    <w:abstractNumId w:val="26"/>
  </w:num>
  <w:num w:numId="20">
    <w:abstractNumId w:val="14"/>
  </w:num>
  <w:num w:numId="21">
    <w:abstractNumId w:val="29"/>
  </w:num>
  <w:num w:numId="22">
    <w:abstractNumId w:val="11"/>
  </w:num>
  <w:num w:numId="23">
    <w:abstractNumId w:val="12"/>
  </w:num>
  <w:num w:numId="24">
    <w:abstractNumId w:val="32"/>
  </w:num>
  <w:num w:numId="25">
    <w:abstractNumId w:val="18"/>
  </w:num>
  <w:num w:numId="26">
    <w:abstractNumId w:val="23"/>
  </w:num>
  <w:num w:numId="27">
    <w:abstractNumId w:val="16"/>
  </w:num>
  <w:num w:numId="28">
    <w:abstractNumId w:val="31"/>
  </w:num>
  <w:num w:numId="29">
    <w:abstractNumId w:val="17"/>
  </w:num>
  <w:num w:numId="30">
    <w:abstractNumId w:val="19"/>
  </w:num>
  <w:num w:numId="31">
    <w:abstractNumId w:val="28"/>
  </w:num>
  <w:num w:numId="32">
    <w:abstractNumId w:val="2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8"/>
    <o:shapelayout v:ext="edit">
      <o:idmap v:ext="edit" data="6"/>
    </o:shapelayout>
  </w:hdrShapeDefaults>
  <w:footnotePr>
    <w:footnote w:id="0"/>
    <w:footnote w:id="1"/>
  </w:footnotePr>
  <w:endnotePr>
    <w:endnote w:id="0"/>
    <w:endnote w:id="1"/>
  </w:endnotePr>
  <w:compat>
    <w:doNotUseHTMLParagraphAutoSpacing/>
  </w:compat>
  <w:rsids>
    <w:rsidRoot w:val="00D956A9"/>
    <w:rsid w:val="0000255B"/>
    <w:rsid w:val="00003E02"/>
    <w:rsid w:val="00007B38"/>
    <w:rsid w:val="00014CA8"/>
    <w:rsid w:val="00014FD3"/>
    <w:rsid w:val="00016583"/>
    <w:rsid w:val="00017900"/>
    <w:rsid w:val="00021BB0"/>
    <w:rsid w:val="00023C42"/>
    <w:rsid w:val="000241B4"/>
    <w:rsid w:val="00024F21"/>
    <w:rsid w:val="00026E4B"/>
    <w:rsid w:val="00032F78"/>
    <w:rsid w:val="00041F57"/>
    <w:rsid w:val="000425F1"/>
    <w:rsid w:val="00043F7C"/>
    <w:rsid w:val="00050C7B"/>
    <w:rsid w:val="0005260B"/>
    <w:rsid w:val="000555A0"/>
    <w:rsid w:val="00070C8E"/>
    <w:rsid w:val="000734B4"/>
    <w:rsid w:val="00075975"/>
    <w:rsid w:val="00083D95"/>
    <w:rsid w:val="00093C62"/>
    <w:rsid w:val="00095C47"/>
    <w:rsid w:val="000A0F81"/>
    <w:rsid w:val="000A1629"/>
    <w:rsid w:val="000A4905"/>
    <w:rsid w:val="000D428F"/>
    <w:rsid w:val="000E424D"/>
    <w:rsid w:val="000E529D"/>
    <w:rsid w:val="000F2F9A"/>
    <w:rsid w:val="000F4FE2"/>
    <w:rsid w:val="001042BD"/>
    <w:rsid w:val="0011119C"/>
    <w:rsid w:val="0011164B"/>
    <w:rsid w:val="00131FB9"/>
    <w:rsid w:val="001328B0"/>
    <w:rsid w:val="00133E65"/>
    <w:rsid w:val="001377B4"/>
    <w:rsid w:val="00145F8E"/>
    <w:rsid w:val="00154FA9"/>
    <w:rsid w:val="00156029"/>
    <w:rsid w:val="00157FE4"/>
    <w:rsid w:val="0016033B"/>
    <w:rsid w:val="001678F4"/>
    <w:rsid w:val="001727A6"/>
    <w:rsid w:val="00183F25"/>
    <w:rsid w:val="001920C4"/>
    <w:rsid w:val="00196234"/>
    <w:rsid w:val="001A1FB6"/>
    <w:rsid w:val="001B160F"/>
    <w:rsid w:val="001C1B4B"/>
    <w:rsid w:val="001D52BD"/>
    <w:rsid w:val="001E1080"/>
    <w:rsid w:val="001F082A"/>
    <w:rsid w:val="001F2CEA"/>
    <w:rsid w:val="001F3C21"/>
    <w:rsid w:val="001F4C58"/>
    <w:rsid w:val="00202B6D"/>
    <w:rsid w:val="00211EB6"/>
    <w:rsid w:val="00220D44"/>
    <w:rsid w:val="0023543F"/>
    <w:rsid w:val="00251092"/>
    <w:rsid w:val="002745F5"/>
    <w:rsid w:val="00276B49"/>
    <w:rsid w:val="002771F2"/>
    <w:rsid w:val="002840B0"/>
    <w:rsid w:val="00286ED7"/>
    <w:rsid w:val="00293B6C"/>
    <w:rsid w:val="002A1C74"/>
    <w:rsid w:val="002A399C"/>
    <w:rsid w:val="002B2964"/>
    <w:rsid w:val="002B55E4"/>
    <w:rsid w:val="002C452E"/>
    <w:rsid w:val="002C68CF"/>
    <w:rsid w:val="002D3AAD"/>
    <w:rsid w:val="002D4E01"/>
    <w:rsid w:val="002E179D"/>
    <w:rsid w:val="002F16AE"/>
    <w:rsid w:val="002F311A"/>
    <w:rsid w:val="00302890"/>
    <w:rsid w:val="00304A42"/>
    <w:rsid w:val="0032259C"/>
    <w:rsid w:val="003331CD"/>
    <w:rsid w:val="00341554"/>
    <w:rsid w:val="003446AA"/>
    <w:rsid w:val="0034758F"/>
    <w:rsid w:val="0034759B"/>
    <w:rsid w:val="003555C5"/>
    <w:rsid w:val="0036675B"/>
    <w:rsid w:val="003671E9"/>
    <w:rsid w:val="0038082C"/>
    <w:rsid w:val="00383F64"/>
    <w:rsid w:val="00386D81"/>
    <w:rsid w:val="003939A8"/>
    <w:rsid w:val="003A43B7"/>
    <w:rsid w:val="003A7ED8"/>
    <w:rsid w:val="003A7EF9"/>
    <w:rsid w:val="003B4957"/>
    <w:rsid w:val="003C0A21"/>
    <w:rsid w:val="003C6BFD"/>
    <w:rsid w:val="003D6939"/>
    <w:rsid w:val="003D7BD2"/>
    <w:rsid w:val="003E184D"/>
    <w:rsid w:val="003E2581"/>
    <w:rsid w:val="00404243"/>
    <w:rsid w:val="00405999"/>
    <w:rsid w:val="004074CF"/>
    <w:rsid w:val="00411470"/>
    <w:rsid w:val="00414890"/>
    <w:rsid w:val="00421136"/>
    <w:rsid w:val="00437AF2"/>
    <w:rsid w:val="00444896"/>
    <w:rsid w:val="0044556B"/>
    <w:rsid w:val="00463120"/>
    <w:rsid w:val="004631F2"/>
    <w:rsid w:val="00480C79"/>
    <w:rsid w:val="004872EB"/>
    <w:rsid w:val="004A1CC6"/>
    <w:rsid w:val="004B169D"/>
    <w:rsid w:val="004C779F"/>
    <w:rsid w:val="004D1148"/>
    <w:rsid w:val="004D1EED"/>
    <w:rsid w:val="004D2E8F"/>
    <w:rsid w:val="004E0818"/>
    <w:rsid w:val="004E7454"/>
    <w:rsid w:val="004E75B7"/>
    <w:rsid w:val="004E791B"/>
    <w:rsid w:val="004F27E6"/>
    <w:rsid w:val="00500AD0"/>
    <w:rsid w:val="00501259"/>
    <w:rsid w:val="00510C7C"/>
    <w:rsid w:val="005153E0"/>
    <w:rsid w:val="00521DFB"/>
    <w:rsid w:val="00523DB3"/>
    <w:rsid w:val="0052417E"/>
    <w:rsid w:val="00532685"/>
    <w:rsid w:val="00532BF1"/>
    <w:rsid w:val="0053519E"/>
    <w:rsid w:val="00536C9A"/>
    <w:rsid w:val="00540134"/>
    <w:rsid w:val="00542E17"/>
    <w:rsid w:val="0054469B"/>
    <w:rsid w:val="00546909"/>
    <w:rsid w:val="00546C08"/>
    <w:rsid w:val="005532BD"/>
    <w:rsid w:val="005567EC"/>
    <w:rsid w:val="0056160A"/>
    <w:rsid w:val="0056675F"/>
    <w:rsid w:val="00572309"/>
    <w:rsid w:val="005773D0"/>
    <w:rsid w:val="00586B2B"/>
    <w:rsid w:val="005A0411"/>
    <w:rsid w:val="005A6ACB"/>
    <w:rsid w:val="005A764E"/>
    <w:rsid w:val="005B02C2"/>
    <w:rsid w:val="005B535F"/>
    <w:rsid w:val="005B5ED9"/>
    <w:rsid w:val="005B6001"/>
    <w:rsid w:val="005D1596"/>
    <w:rsid w:val="005D1B1D"/>
    <w:rsid w:val="005E3DF4"/>
    <w:rsid w:val="005E630C"/>
    <w:rsid w:val="006028C6"/>
    <w:rsid w:val="00615DB7"/>
    <w:rsid w:val="00633559"/>
    <w:rsid w:val="00633764"/>
    <w:rsid w:val="00650CD7"/>
    <w:rsid w:val="00650ECD"/>
    <w:rsid w:val="0065674B"/>
    <w:rsid w:val="00662FD8"/>
    <w:rsid w:val="00664D4B"/>
    <w:rsid w:val="006677F7"/>
    <w:rsid w:val="00670814"/>
    <w:rsid w:val="00672050"/>
    <w:rsid w:val="006736E6"/>
    <w:rsid w:val="00675206"/>
    <w:rsid w:val="00676164"/>
    <w:rsid w:val="00677682"/>
    <w:rsid w:val="006807BF"/>
    <w:rsid w:val="006857B9"/>
    <w:rsid w:val="00687ADD"/>
    <w:rsid w:val="00692232"/>
    <w:rsid w:val="0069360A"/>
    <w:rsid w:val="006941E0"/>
    <w:rsid w:val="00695C75"/>
    <w:rsid w:val="006979F6"/>
    <w:rsid w:val="006A3D7D"/>
    <w:rsid w:val="006A75C1"/>
    <w:rsid w:val="006B472A"/>
    <w:rsid w:val="006D38EE"/>
    <w:rsid w:val="006D53B6"/>
    <w:rsid w:val="006E0A62"/>
    <w:rsid w:val="006E2493"/>
    <w:rsid w:val="006E2586"/>
    <w:rsid w:val="006E7C2D"/>
    <w:rsid w:val="006F0867"/>
    <w:rsid w:val="00701734"/>
    <w:rsid w:val="007061C9"/>
    <w:rsid w:val="00712583"/>
    <w:rsid w:val="00715EC1"/>
    <w:rsid w:val="00725F23"/>
    <w:rsid w:val="00731BC5"/>
    <w:rsid w:val="007345E5"/>
    <w:rsid w:val="00736272"/>
    <w:rsid w:val="00750DBC"/>
    <w:rsid w:val="00753873"/>
    <w:rsid w:val="00755B8B"/>
    <w:rsid w:val="007601C7"/>
    <w:rsid w:val="0076105B"/>
    <w:rsid w:val="00761B48"/>
    <w:rsid w:val="00764CBE"/>
    <w:rsid w:val="007656E8"/>
    <w:rsid w:val="007746D7"/>
    <w:rsid w:val="0077473E"/>
    <w:rsid w:val="00775720"/>
    <w:rsid w:val="00776D1E"/>
    <w:rsid w:val="00776EA4"/>
    <w:rsid w:val="00784DD8"/>
    <w:rsid w:val="007853C9"/>
    <w:rsid w:val="00785BFB"/>
    <w:rsid w:val="0079046E"/>
    <w:rsid w:val="00791456"/>
    <w:rsid w:val="007914C7"/>
    <w:rsid w:val="0079342C"/>
    <w:rsid w:val="00793600"/>
    <w:rsid w:val="00797D06"/>
    <w:rsid w:val="007B014C"/>
    <w:rsid w:val="007B18FE"/>
    <w:rsid w:val="007B35B7"/>
    <w:rsid w:val="007B3E41"/>
    <w:rsid w:val="007B43E1"/>
    <w:rsid w:val="007C3747"/>
    <w:rsid w:val="007C63D4"/>
    <w:rsid w:val="007D0026"/>
    <w:rsid w:val="007D3B92"/>
    <w:rsid w:val="007F0D1F"/>
    <w:rsid w:val="007F1679"/>
    <w:rsid w:val="007F1808"/>
    <w:rsid w:val="007F2D94"/>
    <w:rsid w:val="00803C3C"/>
    <w:rsid w:val="00806216"/>
    <w:rsid w:val="00806D9F"/>
    <w:rsid w:val="0081195D"/>
    <w:rsid w:val="00812E90"/>
    <w:rsid w:val="008154EA"/>
    <w:rsid w:val="00820BCD"/>
    <w:rsid w:val="008263EC"/>
    <w:rsid w:val="00832C7E"/>
    <w:rsid w:val="00834921"/>
    <w:rsid w:val="00834C6A"/>
    <w:rsid w:val="00852643"/>
    <w:rsid w:val="0086068E"/>
    <w:rsid w:val="008664A2"/>
    <w:rsid w:val="00870FF2"/>
    <w:rsid w:val="0088147A"/>
    <w:rsid w:val="008853CF"/>
    <w:rsid w:val="00886689"/>
    <w:rsid w:val="008A58E0"/>
    <w:rsid w:val="008B1710"/>
    <w:rsid w:val="008B4D80"/>
    <w:rsid w:val="008C7339"/>
    <w:rsid w:val="008E0D7A"/>
    <w:rsid w:val="008E7E77"/>
    <w:rsid w:val="008F0479"/>
    <w:rsid w:val="008F2E1D"/>
    <w:rsid w:val="008F555F"/>
    <w:rsid w:val="008F6479"/>
    <w:rsid w:val="0090450D"/>
    <w:rsid w:val="009119DC"/>
    <w:rsid w:val="00913066"/>
    <w:rsid w:val="00913162"/>
    <w:rsid w:val="0091557A"/>
    <w:rsid w:val="009203DB"/>
    <w:rsid w:val="0092231C"/>
    <w:rsid w:val="00923D61"/>
    <w:rsid w:val="00926D90"/>
    <w:rsid w:val="009329FE"/>
    <w:rsid w:val="00934C16"/>
    <w:rsid w:val="0093586F"/>
    <w:rsid w:val="00936F8B"/>
    <w:rsid w:val="00940A0F"/>
    <w:rsid w:val="009418F1"/>
    <w:rsid w:val="00947775"/>
    <w:rsid w:val="00952504"/>
    <w:rsid w:val="00954B97"/>
    <w:rsid w:val="00973740"/>
    <w:rsid w:val="00987462"/>
    <w:rsid w:val="00994F0D"/>
    <w:rsid w:val="00995999"/>
    <w:rsid w:val="009B17AA"/>
    <w:rsid w:val="009D1D21"/>
    <w:rsid w:val="009D389D"/>
    <w:rsid w:val="009D54F6"/>
    <w:rsid w:val="009D7B38"/>
    <w:rsid w:val="009E3B21"/>
    <w:rsid w:val="009E5190"/>
    <w:rsid w:val="009E657E"/>
    <w:rsid w:val="009F0853"/>
    <w:rsid w:val="009F29CF"/>
    <w:rsid w:val="00A11364"/>
    <w:rsid w:val="00A12AA5"/>
    <w:rsid w:val="00A14977"/>
    <w:rsid w:val="00A24793"/>
    <w:rsid w:val="00A3765C"/>
    <w:rsid w:val="00A4007F"/>
    <w:rsid w:val="00A507BA"/>
    <w:rsid w:val="00A72414"/>
    <w:rsid w:val="00A744F0"/>
    <w:rsid w:val="00A848EF"/>
    <w:rsid w:val="00AA022C"/>
    <w:rsid w:val="00AA3F08"/>
    <w:rsid w:val="00AA436B"/>
    <w:rsid w:val="00AB0FFB"/>
    <w:rsid w:val="00AB23B1"/>
    <w:rsid w:val="00AB3AFF"/>
    <w:rsid w:val="00AB4A35"/>
    <w:rsid w:val="00AB4A45"/>
    <w:rsid w:val="00AB624F"/>
    <w:rsid w:val="00AB7CE5"/>
    <w:rsid w:val="00AC225E"/>
    <w:rsid w:val="00AF1BD0"/>
    <w:rsid w:val="00AF679E"/>
    <w:rsid w:val="00B07939"/>
    <w:rsid w:val="00B07C65"/>
    <w:rsid w:val="00B103E6"/>
    <w:rsid w:val="00B16B22"/>
    <w:rsid w:val="00B17FE7"/>
    <w:rsid w:val="00B22F4E"/>
    <w:rsid w:val="00B30EF0"/>
    <w:rsid w:val="00B33733"/>
    <w:rsid w:val="00B379C1"/>
    <w:rsid w:val="00B41BFA"/>
    <w:rsid w:val="00B51951"/>
    <w:rsid w:val="00B652D8"/>
    <w:rsid w:val="00B6766B"/>
    <w:rsid w:val="00B75328"/>
    <w:rsid w:val="00B754FF"/>
    <w:rsid w:val="00B75B79"/>
    <w:rsid w:val="00B8391D"/>
    <w:rsid w:val="00B83C46"/>
    <w:rsid w:val="00B91844"/>
    <w:rsid w:val="00BA25B3"/>
    <w:rsid w:val="00BC07BD"/>
    <w:rsid w:val="00BD1843"/>
    <w:rsid w:val="00BD37A9"/>
    <w:rsid w:val="00BD676C"/>
    <w:rsid w:val="00BE1AD8"/>
    <w:rsid w:val="00BE5DB2"/>
    <w:rsid w:val="00BE6D75"/>
    <w:rsid w:val="00BF0A72"/>
    <w:rsid w:val="00BF5845"/>
    <w:rsid w:val="00C01D9F"/>
    <w:rsid w:val="00C05F93"/>
    <w:rsid w:val="00C16ABC"/>
    <w:rsid w:val="00C27F8A"/>
    <w:rsid w:val="00C333D9"/>
    <w:rsid w:val="00C33A4B"/>
    <w:rsid w:val="00C45B9E"/>
    <w:rsid w:val="00C53147"/>
    <w:rsid w:val="00C53228"/>
    <w:rsid w:val="00C55E1B"/>
    <w:rsid w:val="00C61A29"/>
    <w:rsid w:val="00C63D06"/>
    <w:rsid w:val="00C7106A"/>
    <w:rsid w:val="00C74DF6"/>
    <w:rsid w:val="00C75C96"/>
    <w:rsid w:val="00C76263"/>
    <w:rsid w:val="00C96777"/>
    <w:rsid w:val="00CA2AD5"/>
    <w:rsid w:val="00CA4A3B"/>
    <w:rsid w:val="00CA594F"/>
    <w:rsid w:val="00CB1CD9"/>
    <w:rsid w:val="00CB1EE5"/>
    <w:rsid w:val="00CB47D8"/>
    <w:rsid w:val="00CB6678"/>
    <w:rsid w:val="00CD22FE"/>
    <w:rsid w:val="00CD3962"/>
    <w:rsid w:val="00CE1B67"/>
    <w:rsid w:val="00CE5DA6"/>
    <w:rsid w:val="00CF2915"/>
    <w:rsid w:val="00CF56C4"/>
    <w:rsid w:val="00CF61CB"/>
    <w:rsid w:val="00D01088"/>
    <w:rsid w:val="00D01934"/>
    <w:rsid w:val="00D02664"/>
    <w:rsid w:val="00D02CC7"/>
    <w:rsid w:val="00D124C6"/>
    <w:rsid w:val="00D141F6"/>
    <w:rsid w:val="00D250CA"/>
    <w:rsid w:val="00D27793"/>
    <w:rsid w:val="00D3055C"/>
    <w:rsid w:val="00D3201A"/>
    <w:rsid w:val="00D32C89"/>
    <w:rsid w:val="00D410BF"/>
    <w:rsid w:val="00D420D9"/>
    <w:rsid w:val="00D461BC"/>
    <w:rsid w:val="00D543BA"/>
    <w:rsid w:val="00D63B8F"/>
    <w:rsid w:val="00D70D0D"/>
    <w:rsid w:val="00D71937"/>
    <w:rsid w:val="00D75415"/>
    <w:rsid w:val="00D8290B"/>
    <w:rsid w:val="00D82C38"/>
    <w:rsid w:val="00D84C7F"/>
    <w:rsid w:val="00D901F5"/>
    <w:rsid w:val="00D9170E"/>
    <w:rsid w:val="00D938DB"/>
    <w:rsid w:val="00D956A9"/>
    <w:rsid w:val="00DA43F5"/>
    <w:rsid w:val="00DA5984"/>
    <w:rsid w:val="00DB3FB0"/>
    <w:rsid w:val="00DC3E87"/>
    <w:rsid w:val="00DC6FF8"/>
    <w:rsid w:val="00DC7412"/>
    <w:rsid w:val="00DD614A"/>
    <w:rsid w:val="00DE3029"/>
    <w:rsid w:val="00DE5D97"/>
    <w:rsid w:val="00DF01DA"/>
    <w:rsid w:val="00DF16DD"/>
    <w:rsid w:val="00E0174D"/>
    <w:rsid w:val="00E02107"/>
    <w:rsid w:val="00E03583"/>
    <w:rsid w:val="00E11254"/>
    <w:rsid w:val="00E12F48"/>
    <w:rsid w:val="00E13DFB"/>
    <w:rsid w:val="00E36001"/>
    <w:rsid w:val="00E41996"/>
    <w:rsid w:val="00E41E37"/>
    <w:rsid w:val="00E4524E"/>
    <w:rsid w:val="00E52F1B"/>
    <w:rsid w:val="00E534CE"/>
    <w:rsid w:val="00E5700C"/>
    <w:rsid w:val="00E5776D"/>
    <w:rsid w:val="00E605ED"/>
    <w:rsid w:val="00E703BC"/>
    <w:rsid w:val="00E76E0D"/>
    <w:rsid w:val="00E82941"/>
    <w:rsid w:val="00E83C99"/>
    <w:rsid w:val="00E908A2"/>
    <w:rsid w:val="00EB16EC"/>
    <w:rsid w:val="00EC5322"/>
    <w:rsid w:val="00ED1BD1"/>
    <w:rsid w:val="00ED356A"/>
    <w:rsid w:val="00ED6997"/>
    <w:rsid w:val="00EE4406"/>
    <w:rsid w:val="00EE68E4"/>
    <w:rsid w:val="00EE6ECB"/>
    <w:rsid w:val="00EF4170"/>
    <w:rsid w:val="00EF4228"/>
    <w:rsid w:val="00F01CBD"/>
    <w:rsid w:val="00F063C0"/>
    <w:rsid w:val="00F070C1"/>
    <w:rsid w:val="00F11E4E"/>
    <w:rsid w:val="00F13698"/>
    <w:rsid w:val="00F267FE"/>
    <w:rsid w:val="00F47547"/>
    <w:rsid w:val="00F66ACE"/>
    <w:rsid w:val="00F854B3"/>
    <w:rsid w:val="00F86028"/>
    <w:rsid w:val="00F91C04"/>
    <w:rsid w:val="00F94E46"/>
    <w:rsid w:val="00FA1838"/>
    <w:rsid w:val="00FA1847"/>
    <w:rsid w:val="00FA280E"/>
    <w:rsid w:val="00FA2848"/>
    <w:rsid w:val="00FA73DD"/>
    <w:rsid w:val="00FA753F"/>
    <w:rsid w:val="00FC4034"/>
    <w:rsid w:val="00FC6EC8"/>
    <w:rsid w:val="00FC770D"/>
    <w:rsid w:val="00FC7AE4"/>
    <w:rsid w:val="00FC7F06"/>
    <w:rsid w:val="00FD0224"/>
    <w:rsid w:val="00FD0643"/>
    <w:rsid w:val="00FD4188"/>
    <w:rsid w:val="00FD4C79"/>
    <w:rsid w:val="00FE52A4"/>
    <w:rsid w:val="00FF283E"/>
    <w:rsid w:val="00FF2B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BF"/>
    <w:rPr>
      <w:sz w:val="24"/>
      <w:szCs w:val="24"/>
    </w:rPr>
  </w:style>
  <w:style w:type="paragraph" w:styleId="Ttulo1">
    <w:name w:val="heading 1"/>
    <w:basedOn w:val="Normal"/>
    <w:next w:val="Normal"/>
    <w:qFormat/>
    <w:rsid w:val="00D410BF"/>
    <w:pPr>
      <w:keepNext/>
      <w:outlineLvl w:val="0"/>
    </w:pPr>
    <w:rPr>
      <w:rFonts w:ascii="Futura XBlkCnIt BT" w:hAnsi="Futura XBlkCnIt BT"/>
      <w:sz w:val="28"/>
    </w:rPr>
  </w:style>
  <w:style w:type="paragraph" w:styleId="Ttulo2">
    <w:name w:val="heading 2"/>
    <w:basedOn w:val="Normal"/>
    <w:next w:val="Normal"/>
    <w:qFormat/>
    <w:rsid w:val="00D410BF"/>
    <w:pPr>
      <w:keepNext/>
      <w:outlineLvl w:val="1"/>
    </w:pPr>
    <w:rPr>
      <w:b/>
      <w:bCs/>
    </w:rPr>
  </w:style>
  <w:style w:type="paragraph" w:styleId="Ttulo3">
    <w:name w:val="heading 3"/>
    <w:basedOn w:val="Normal"/>
    <w:next w:val="Normal"/>
    <w:link w:val="Ttulo3Char"/>
    <w:qFormat/>
    <w:rsid w:val="00D410BF"/>
    <w:pPr>
      <w:keepNext/>
      <w:outlineLvl w:val="2"/>
    </w:pPr>
    <w:rPr>
      <w:b/>
      <w:bCs/>
      <w:sz w:val="26"/>
    </w:rPr>
  </w:style>
  <w:style w:type="paragraph" w:styleId="Ttulo4">
    <w:name w:val="heading 4"/>
    <w:basedOn w:val="Normal"/>
    <w:next w:val="Normal"/>
    <w:link w:val="Ttulo4Char"/>
    <w:uiPriority w:val="9"/>
    <w:semiHidden/>
    <w:unhideWhenUsed/>
    <w:qFormat/>
    <w:rsid w:val="000E424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qFormat/>
    <w:rsid w:val="00D410BF"/>
    <w:pPr>
      <w:keepNext/>
      <w:outlineLvl w:val="4"/>
    </w:pPr>
    <w:rPr>
      <w:rFonts w:ascii="Century Gothic" w:hAnsi="Century Gothic"/>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410BF"/>
    <w:pPr>
      <w:tabs>
        <w:tab w:val="center" w:pos="4419"/>
        <w:tab w:val="right" w:pos="8838"/>
      </w:tabs>
    </w:pPr>
  </w:style>
  <w:style w:type="paragraph" w:styleId="Rodap">
    <w:name w:val="footer"/>
    <w:basedOn w:val="Normal"/>
    <w:semiHidden/>
    <w:rsid w:val="00D410BF"/>
    <w:pPr>
      <w:tabs>
        <w:tab w:val="center" w:pos="4419"/>
        <w:tab w:val="right" w:pos="8838"/>
      </w:tabs>
    </w:pPr>
  </w:style>
  <w:style w:type="paragraph" w:styleId="Ttulo">
    <w:name w:val="Title"/>
    <w:basedOn w:val="Normal"/>
    <w:qFormat/>
    <w:rsid w:val="00D410BF"/>
    <w:pPr>
      <w:jc w:val="center"/>
    </w:pPr>
    <w:rPr>
      <w:b/>
      <w:bCs/>
      <w:sz w:val="36"/>
    </w:rPr>
  </w:style>
  <w:style w:type="paragraph" w:styleId="Recuodecorpodetexto">
    <w:name w:val="Body Text Indent"/>
    <w:basedOn w:val="Normal"/>
    <w:semiHidden/>
    <w:rsid w:val="00D410BF"/>
    <w:pPr>
      <w:ind w:firstLine="2430"/>
      <w:jc w:val="both"/>
    </w:pPr>
    <w:rPr>
      <w:b/>
      <w:bCs/>
      <w:sz w:val="28"/>
    </w:rPr>
  </w:style>
  <w:style w:type="paragraph" w:styleId="Recuodecorpodetexto2">
    <w:name w:val="Body Text Indent 2"/>
    <w:basedOn w:val="Normal"/>
    <w:semiHidden/>
    <w:rsid w:val="00D410BF"/>
    <w:pPr>
      <w:ind w:firstLine="1560"/>
      <w:jc w:val="both"/>
    </w:pPr>
  </w:style>
  <w:style w:type="paragraph" w:styleId="Corpodetexto">
    <w:name w:val="Body Text"/>
    <w:basedOn w:val="Normal"/>
    <w:semiHidden/>
    <w:rsid w:val="00D410BF"/>
    <w:rPr>
      <w:b/>
      <w:bCs/>
    </w:rPr>
  </w:style>
  <w:style w:type="paragraph" w:styleId="Recuodecorpodetexto3">
    <w:name w:val="Body Text Indent 3"/>
    <w:basedOn w:val="Normal"/>
    <w:semiHidden/>
    <w:rsid w:val="00D410BF"/>
    <w:pPr>
      <w:ind w:left="120" w:firstLine="720"/>
    </w:pPr>
  </w:style>
  <w:style w:type="paragraph" w:styleId="Subttulo">
    <w:name w:val="Subtitle"/>
    <w:basedOn w:val="Normal"/>
    <w:link w:val="SubttuloChar"/>
    <w:qFormat/>
    <w:rsid w:val="00D410BF"/>
    <w:pPr>
      <w:jc w:val="center"/>
    </w:pPr>
    <w:rPr>
      <w:b/>
      <w:bCs/>
      <w:sz w:val="40"/>
    </w:rPr>
  </w:style>
  <w:style w:type="paragraph" w:styleId="Corpodetexto2">
    <w:name w:val="Body Text 2"/>
    <w:basedOn w:val="Normal"/>
    <w:semiHidden/>
    <w:rsid w:val="00D410BF"/>
    <w:pPr>
      <w:jc w:val="both"/>
      <w:outlineLvl w:val="0"/>
    </w:pPr>
  </w:style>
  <w:style w:type="paragraph" w:styleId="Textodebalo">
    <w:name w:val="Balloon Text"/>
    <w:basedOn w:val="Normal"/>
    <w:link w:val="TextodebaloChar"/>
    <w:uiPriority w:val="99"/>
    <w:semiHidden/>
    <w:unhideWhenUsed/>
    <w:rsid w:val="00D956A9"/>
    <w:rPr>
      <w:rFonts w:ascii="Tahoma" w:hAnsi="Tahoma" w:cs="Tahoma"/>
      <w:sz w:val="16"/>
      <w:szCs w:val="16"/>
    </w:rPr>
  </w:style>
  <w:style w:type="character" w:customStyle="1" w:styleId="TextodebaloChar">
    <w:name w:val="Texto de balão Char"/>
    <w:basedOn w:val="Fontepargpadro"/>
    <w:link w:val="Textodebalo"/>
    <w:uiPriority w:val="99"/>
    <w:semiHidden/>
    <w:rsid w:val="00D956A9"/>
    <w:rPr>
      <w:rFonts w:ascii="Tahoma" w:hAnsi="Tahoma" w:cs="Tahoma"/>
      <w:sz w:val="16"/>
      <w:szCs w:val="16"/>
    </w:rPr>
  </w:style>
  <w:style w:type="character" w:customStyle="1" w:styleId="CabealhoChar">
    <w:name w:val="Cabeçalho Char"/>
    <w:basedOn w:val="Fontepargpadro"/>
    <w:link w:val="Cabealho"/>
    <w:rsid w:val="00CF2915"/>
    <w:rPr>
      <w:sz w:val="24"/>
      <w:szCs w:val="24"/>
    </w:rPr>
  </w:style>
  <w:style w:type="table" w:styleId="Tabelacomgrade">
    <w:name w:val="Table Grid"/>
    <w:basedOn w:val="Tabelanormal"/>
    <w:uiPriority w:val="59"/>
    <w:rsid w:val="00673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rsid w:val="00D63B8F"/>
    <w:rPr>
      <w:b/>
      <w:bCs/>
      <w:sz w:val="26"/>
      <w:szCs w:val="24"/>
    </w:rPr>
  </w:style>
  <w:style w:type="character" w:customStyle="1" w:styleId="SubttuloChar">
    <w:name w:val="Subtítulo Char"/>
    <w:basedOn w:val="Fontepargpadro"/>
    <w:link w:val="Subttulo"/>
    <w:rsid w:val="00D63B8F"/>
    <w:rPr>
      <w:b/>
      <w:bCs/>
      <w:sz w:val="40"/>
      <w:szCs w:val="24"/>
    </w:rPr>
  </w:style>
  <w:style w:type="character" w:styleId="Hyperlink">
    <w:name w:val="Hyperlink"/>
    <w:basedOn w:val="Fontepargpadro"/>
    <w:uiPriority w:val="99"/>
    <w:unhideWhenUsed/>
    <w:rsid w:val="00ED356A"/>
    <w:rPr>
      <w:color w:val="0000FF"/>
      <w:u w:val="single"/>
    </w:rPr>
  </w:style>
  <w:style w:type="paragraph" w:styleId="PargrafodaLista">
    <w:name w:val="List Paragraph"/>
    <w:basedOn w:val="Normal"/>
    <w:uiPriority w:val="34"/>
    <w:qFormat/>
    <w:rsid w:val="00E908A2"/>
    <w:pPr>
      <w:ind w:left="720"/>
      <w:contextualSpacing/>
    </w:pPr>
    <w:rPr>
      <w:sz w:val="20"/>
      <w:szCs w:val="20"/>
    </w:rPr>
  </w:style>
  <w:style w:type="character" w:customStyle="1" w:styleId="apple-converted-space">
    <w:name w:val="apple-converted-space"/>
    <w:basedOn w:val="Fontepargpadro"/>
    <w:rsid w:val="00E908A2"/>
  </w:style>
  <w:style w:type="paragraph" w:customStyle="1" w:styleId="Default">
    <w:name w:val="Default"/>
    <w:rsid w:val="00E908A2"/>
    <w:pPr>
      <w:autoSpaceDE w:val="0"/>
      <w:autoSpaceDN w:val="0"/>
      <w:adjustRightInd w:val="0"/>
    </w:pPr>
    <w:rPr>
      <w:rFonts w:ascii="Arial" w:hAnsi="Arial" w:cs="Arial"/>
      <w:color w:val="000000"/>
      <w:sz w:val="24"/>
      <w:szCs w:val="24"/>
    </w:rPr>
  </w:style>
  <w:style w:type="character" w:styleId="nfase">
    <w:name w:val="Emphasis"/>
    <w:basedOn w:val="Fontepargpadro"/>
    <w:uiPriority w:val="20"/>
    <w:qFormat/>
    <w:rsid w:val="00E908A2"/>
    <w:rPr>
      <w:i/>
      <w:iCs/>
    </w:rPr>
  </w:style>
  <w:style w:type="character" w:customStyle="1" w:styleId="Ttulo4Char">
    <w:name w:val="Título 4 Char"/>
    <w:basedOn w:val="Fontepargpadro"/>
    <w:link w:val="Ttulo4"/>
    <w:uiPriority w:val="9"/>
    <w:semiHidden/>
    <w:rsid w:val="000E424D"/>
    <w:rPr>
      <w:rFonts w:asciiTheme="majorHAnsi" w:eastAsiaTheme="majorEastAsia" w:hAnsiTheme="majorHAnsi" w:cstheme="majorBidi"/>
      <w:i/>
      <w:iCs/>
      <w:color w:val="2F5496" w:themeColor="accent1" w:themeShade="BF"/>
      <w:sz w:val="24"/>
      <w:szCs w:val="24"/>
    </w:rPr>
  </w:style>
  <w:style w:type="paragraph" w:customStyle="1" w:styleId="item">
    <w:name w:val="item"/>
    <w:basedOn w:val="Normal"/>
    <w:rsid w:val="000E424D"/>
    <w:pPr>
      <w:spacing w:before="100" w:beforeAutospacing="1" w:after="100" w:afterAutospacing="1"/>
    </w:pPr>
  </w:style>
  <w:style w:type="paragraph" w:customStyle="1" w:styleId="node">
    <w:name w:val="node"/>
    <w:basedOn w:val="Normal"/>
    <w:rsid w:val="000E424D"/>
    <w:pPr>
      <w:spacing w:before="100" w:beforeAutospacing="1" w:after="100" w:afterAutospacing="1"/>
    </w:pPr>
  </w:style>
  <w:style w:type="character" w:customStyle="1" w:styleId="follow">
    <w:name w:val="follow"/>
    <w:basedOn w:val="Fontepargpadro"/>
    <w:rsid w:val="000E424D"/>
  </w:style>
  <w:style w:type="character" w:customStyle="1" w:styleId="pull-right">
    <w:name w:val="pull-right"/>
    <w:basedOn w:val="Fontepargpadro"/>
    <w:rsid w:val="000E424D"/>
  </w:style>
  <w:style w:type="character" w:customStyle="1" w:styleId="disappear-right">
    <w:name w:val="disappear-right"/>
    <w:basedOn w:val="Fontepargpadro"/>
    <w:rsid w:val="000E424D"/>
  </w:style>
  <w:style w:type="paragraph" w:customStyle="1" w:styleId="li-star">
    <w:name w:val="li-star"/>
    <w:basedOn w:val="Normal"/>
    <w:rsid w:val="000E424D"/>
    <w:pPr>
      <w:spacing w:before="100" w:beforeAutospacing="1" w:after="100" w:afterAutospacing="1"/>
    </w:pPr>
  </w:style>
  <w:style w:type="character" w:customStyle="1" w:styleId="totalfavoritas">
    <w:name w:val="totalfavoritas"/>
    <w:basedOn w:val="Fontepargpadro"/>
    <w:rsid w:val="000E424D"/>
  </w:style>
  <w:style w:type="paragraph" w:customStyle="1" w:styleId="li-pesquisa">
    <w:name w:val="li-pesquisa"/>
    <w:basedOn w:val="Normal"/>
    <w:rsid w:val="000E424D"/>
    <w:pPr>
      <w:spacing w:before="100" w:beforeAutospacing="1" w:after="100" w:afterAutospacing="1"/>
    </w:pPr>
  </w:style>
  <w:style w:type="paragraph" w:customStyle="1" w:styleId="disable">
    <w:name w:val="disable"/>
    <w:basedOn w:val="Normal"/>
    <w:rsid w:val="000E424D"/>
    <w:pPr>
      <w:spacing w:before="100" w:beforeAutospacing="1" w:after="100" w:afterAutospacing="1"/>
    </w:pPr>
  </w:style>
  <w:style w:type="paragraph" w:customStyle="1" w:styleId="hidden-sm">
    <w:name w:val="hidden-sm"/>
    <w:basedOn w:val="Normal"/>
    <w:rsid w:val="000E424D"/>
    <w:pPr>
      <w:spacing w:before="100" w:beforeAutospacing="1" w:after="100" w:afterAutospacing="1"/>
    </w:pPr>
  </w:style>
  <w:style w:type="character" w:customStyle="1" w:styleId="label">
    <w:name w:val="label"/>
    <w:basedOn w:val="Fontepargpadro"/>
    <w:rsid w:val="000E424D"/>
  </w:style>
  <w:style w:type="paragraph" w:styleId="NormalWeb">
    <w:name w:val="Normal (Web)"/>
    <w:basedOn w:val="Normal"/>
    <w:uiPriority w:val="99"/>
    <w:semiHidden/>
    <w:unhideWhenUsed/>
    <w:rsid w:val="000E424D"/>
    <w:pPr>
      <w:spacing w:before="100" w:beforeAutospacing="1" w:after="100" w:afterAutospacing="1"/>
    </w:pPr>
  </w:style>
  <w:style w:type="paragraph" w:customStyle="1" w:styleId="data-publicacao">
    <w:name w:val="data-publicacao"/>
    <w:basedOn w:val="Normal"/>
    <w:rsid w:val="000E424D"/>
    <w:pPr>
      <w:spacing w:before="100" w:beforeAutospacing="1" w:after="100" w:afterAutospacing="1"/>
    </w:pPr>
  </w:style>
  <w:style w:type="character" w:customStyle="1" w:styleId="name">
    <w:name w:val="name"/>
    <w:basedOn w:val="Fontepargpadro"/>
    <w:rsid w:val="000E424D"/>
  </w:style>
  <w:style w:type="character" w:customStyle="1" w:styleId="Ttulo10">
    <w:name w:val="Título1"/>
    <w:basedOn w:val="Fontepargpadro"/>
    <w:rsid w:val="000E424D"/>
  </w:style>
  <w:style w:type="paragraph" w:styleId="Partesuperior-zdoformulrio">
    <w:name w:val="HTML Top of Form"/>
    <w:basedOn w:val="Normal"/>
    <w:next w:val="Normal"/>
    <w:link w:val="Partesuperior-zdoformulrioChar"/>
    <w:hidden/>
    <w:uiPriority w:val="99"/>
    <w:semiHidden/>
    <w:unhideWhenUsed/>
    <w:rsid w:val="000E424D"/>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0E424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0E424D"/>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0E424D"/>
    <w:rPr>
      <w:rFonts w:ascii="Arial" w:hAnsi="Arial" w:cs="Arial"/>
      <w:vanish/>
      <w:sz w:val="16"/>
      <w:szCs w:val="16"/>
    </w:rPr>
  </w:style>
  <w:style w:type="character" w:customStyle="1" w:styleId="content">
    <w:name w:val="content"/>
    <w:basedOn w:val="Fontepargpadro"/>
    <w:rsid w:val="000E424D"/>
  </w:style>
</w:styles>
</file>

<file path=word/webSettings.xml><?xml version="1.0" encoding="utf-8"?>
<w:webSettings xmlns:r="http://schemas.openxmlformats.org/officeDocument/2006/relationships" xmlns:w="http://schemas.openxmlformats.org/wordprocessingml/2006/main">
  <w:divs>
    <w:div w:id="876044304">
      <w:bodyDiv w:val="1"/>
      <w:marLeft w:val="0"/>
      <w:marRight w:val="0"/>
      <w:marTop w:val="0"/>
      <w:marBottom w:val="0"/>
      <w:divBdr>
        <w:top w:val="none" w:sz="0" w:space="0" w:color="auto"/>
        <w:left w:val="none" w:sz="0" w:space="0" w:color="auto"/>
        <w:bottom w:val="none" w:sz="0" w:space="0" w:color="auto"/>
        <w:right w:val="none" w:sz="0" w:space="0" w:color="auto"/>
      </w:divBdr>
      <w:divsChild>
        <w:div w:id="2130591145">
          <w:marLeft w:val="0"/>
          <w:marRight w:val="0"/>
          <w:marTop w:val="0"/>
          <w:marBottom w:val="0"/>
          <w:divBdr>
            <w:top w:val="none" w:sz="0" w:space="0" w:color="auto"/>
            <w:left w:val="none" w:sz="0" w:space="0" w:color="auto"/>
            <w:bottom w:val="none" w:sz="0" w:space="0" w:color="auto"/>
            <w:right w:val="none" w:sz="0" w:space="0" w:color="auto"/>
          </w:divBdr>
          <w:divsChild>
            <w:div w:id="1882745657">
              <w:marLeft w:val="0"/>
              <w:marRight w:val="0"/>
              <w:marTop w:val="0"/>
              <w:marBottom w:val="0"/>
              <w:divBdr>
                <w:top w:val="none" w:sz="0" w:space="0" w:color="auto"/>
                <w:left w:val="none" w:sz="0" w:space="0" w:color="auto"/>
                <w:bottom w:val="none" w:sz="0" w:space="0" w:color="auto"/>
                <w:right w:val="none" w:sz="0" w:space="0" w:color="auto"/>
              </w:divBdr>
              <w:divsChild>
                <w:div w:id="311446579">
                  <w:marLeft w:val="120"/>
                  <w:marRight w:val="120"/>
                  <w:marTop w:val="120"/>
                  <w:marBottom w:val="120"/>
                  <w:divBdr>
                    <w:top w:val="none" w:sz="0" w:space="0" w:color="auto"/>
                    <w:left w:val="none" w:sz="0" w:space="0" w:color="auto"/>
                    <w:bottom w:val="none" w:sz="0" w:space="0" w:color="auto"/>
                    <w:right w:val="none" w:sz="0" w:space="0" w:color="auto"/>
                  </w:divBdr>
                </w:div>
              </w:divsChild>
            </w:div>
            <w:div w:id="409234571">
              <w:marLeft w:val="0"/>
              <w:marRight w:val="0"/>
              <w:marTop w:val="0"/>
              <w:marBottom w:val="0"/>
              <w:divBdr>
                <w:top w:val="none" w:sz="0" w:space="0" w:color="auto"/>
                <w:left w:val="none" w:sz="0" w:space="0" w:color="auto"/>
                <w:bottom w:val="none" w:sz="0" w:space="0" w:color="auto"/>
                <w:right w:val="none" w:sz="0" w:space="0" w:color="auto"/>
              </w:divBdr>
            </w:div>
            <w:div w:id="697505686">
              <w:marLeft w:val="0"/>
              <w:marRight w:val="0"/>
              <w:marTop w:val="0"/>
              <w:marBottom w:val="0"/>
              <w:divBdr>
                <w:top w:val="none" w:sz="0" w:space="0" w:color="auto"/>
                <w:left w:val="none" w:sz="0" w:space="0" w:color="auto"/>
                <w:bottom w:val="none" w:sz="0" w:space="0" w:color="auto"/>
                <w:right w:val="none" w:sz="0" w:space="0" w:color="auto"/>
              </w:divBdr>
            </w:div>
            <w:div w:id="1032421248">
              <w:marLeft w:val="0"/>
              <w:marRight w:val="240"/>
              <w:marTop w:val="0"/>
              <w:marBottom w:val="0"/>
              <w:divBdr>
                <w:top w:val="none" w:sz="0" w:space="0" w:color="auto"/>
                <w:left w:val="none" w:sz="0" w:space="0" w:color="auto"/>
                <w:bottom w:val="none" w:sz="0" w:space="0" w:color="auto"/>
                <w:right w:val="none" w:sz="0" w:space="0" w:color="auto"/>
              </w:divBdr>
            </w:div>
          </w:divsChild>
        </w:div>
        <w:div w:id="130875510">
          <w:marLeft w:val="0"/>
          <w:marRight w:val="0"/>
          <w:marTop w:val="0"/>
          <w:marBottom w:val="0"/>
          <w:divBdr>
            <w:top w:val="single" w:sz="6" w:space="12" w:color="999999"/>
            <w:left w:val="single" w:sz="6" w:space="0" w:color="999999"/>
            <w:bottom w:val="single" w:sz="6" w:space="12" w:color="999999"/>
            <w:right w:val="single" w:sz="6" w:space="0" w:color="999999"/>
          </w:divBdr>
          <w:divsChild>
            <w:div w:id="194393332">
              <w:marLeft w:val="0"/>
              <w:marRight w:val="0"/>
              <w:marTop w:val="0"/>
              <w:marBottom w:val="0"/>
              <w:divBdr>
                <w:top w:val="none" w:sz="0" w:space="0" w:color="auto"/>
                <w:left w:val="none" w:sz="0" w:space="0" w:color="auto"/>
                <w:bottom w:val="none" w:sz="0" w:space="0" w:color="auto"/>
                <w:right w:val="none" w:sz="0" w:space="0" w:color="auto"/>
              </w:divBdr>
              <w:divsChild>
                <w:div w:id="1220625820">
                  <w:marLeft w:val="-225"/>
                  <w:marRight w:val="-225"/>
                  <w:marTop w:val="0"/>
                  <w:marBottom w:val="0"/>
                  <w:divBdr>
                    <w:top w:val="none" w:sz="0" w:space="0" w:color="auto"/>
                    <w:left w:val="none" w:sz="0" w:space="0" w:color="auto"/>
                    <w:bottom w:val="none" w:sz="0" w:space="0" w:color="auto"/>
                    <w:right w:val="none" w:sz="0" w:space="0" w:color="auto"/>
                  </w:divBdr>
                  <w:divsChild>
                    <w:div w:id="190610569">
                      <w:marLeft w:val="0"/>
                      <w:marRight w:val="0"/>
                      <w:marTop w:val="0"/>
                      <w:marBottom w:val="0"/>
                      <w:divBdr>
                        <w:top w:val="none" w:sz="0" w:space="0" w:color="auto"/>
                        <w:left w:val="none" w:sz="0" w:space="0" w:color="auto"/>
                        <w:bottom w:val="none" w:sz="0" w:space="0" w:color="auto"/>
                        <w:right w:val="none" w:sz="0" w:space="0" w:color="auto"/>
                      </w:divBdr>
                      <w:divsChild>
                        <w:div w:id="3964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51030">
          <w:marLeft w:val="0"/>
          <w:marRight w:val="0"/>
          <w:marTop w:val="0"/>
          <w:marBottom w:val="0"/>
          <w:divBdr>
            <w:top w:val="none" w:sz="0" w:space="0" w:color="auto"/>
            <w:left w:val="none" w:sz="0" w:space="0" w:color="auto"/>
            <w:bottom w:val="none" w:sz="0" w:space="0" w:color="auto"/>
            <w:right w:val="none" w:sz="0" w:space="0" w:color="auto"/>
          </w:divBdr>
          <w:divsChild>
            <w:div w:id="543759460">
              <w:marLeft w:val="0"/>
              <w:marRight w:val="0"/>
              <w:marTop w:val="0"/>
              <w:marBottom w:val="450"/>
              <w:divBdr>
                <w:top w:val="none" w:sz="0" w:space="0" w:color="auto"/>
                <w:left w:val="none" w:sz="0" w:space="0" w:color="auto"/>
                <w:bottom w:val="none" w:sz="0" w:space="0" w:color="auto"/>
                <w:right w:val="none" w:sz="0" w:space="0" w:color="auto"/>
              </w:divBdr>
              <w:divsChild>
                <w:div w:id="1060904506">
                  <w:marLeft w:val="120"/>
                  <w:marRight w:val="120"/>
                  <w:marTop w:val="0"/>
                  <w:marBottom w:val="120"/>
                  <w:divBdr>
                    <w:top w:val="single" w:sz="6" w:space="0" w:color="D9D9D9"/>
                    <w:left w:val="single" w:sz="6" w:space="8" w:color="D9D9D9"/>
                    <w:bottom w:val="single" w:sz="6" w:space="0" w:color="D9D9D9"/>
                    <w:right w:val="single" w:sz="6" w:space="0" w:color="D9D9D9"/>
                  </w:divBdr>
                </w:div>
              </w:divsChild>
            </w:div>
            <w:div w:id="418987661">
              <w:marLeft w:val="0"/>
              <w:marRight w:val="0"/>
              <w:marTop w:val="0"/>
              <w:marBottom w:val="0"/>
              <w:divBdr>
                <w:top w:val="none" w:sz="0" w:space="0" w:color="auto"/>
                <w:left w:val="none" w:sz="0" w:space="0" w:color="auto"/>
                <w:bottom w:val="none" w:sz="0" w:space="0" w:color="auto"/>
                <w:right w:val="none" w:sz="0" w:space="0" w:color="auto"/>
              </w:divBdr>
              <w:divsChild>
                <w:div w:id="658197733">
                  <w:marLeft w:val="-225"/>
                  <w:marRight w:val="-225"/>
                  <w:marTop w:val="0"/>
                  <w:marBottom w:val="0"/>
                  <w:divBdr>
                    <w:top w:val="none" w:sz="0" w:space="0" w:color="auto"/>
                    <w:left w:val="none" w:sz="0" w:space="0" w:color="auto"/>
                    <w:bottom w:val="none" w:sz="0" w:space="0" w:color="auto"/>
                    <w:right w:val="none" w:sz="0" w:space="0" w:color="auto"/>
                  </w:divBdr>
                  <w:divsChild>
                    <w:div w:id="1576668965">
                      <w:marLeft w:val="0"/>
                      <w:marRight w:val="0"/>
                      <w:marTop w:val="0"/>
                      <w:marBottom w:val="0"/>
                      <w:divBdr>
                        <w:top w:val="none" w:sz="0" w:space="0" w:color="auto"/>
                        <w:left w:val="none" w:sz="0" w:space="0" w:color="auto"/>
                        <w:bottom w:val="none" w:sz="0" w:space="0" w:color="auto"/>
                        <w:right w:val="none" w:sz="0" w:space="0" w:color="auto"/>
                      </w:divBdr>
                      <w:divsChild>
                        <w:div w:id="1550262919">
                          <w:marLeft w:val="0"/>
                          <w:marRight w:val="0"/>
                          <w:marTop w:val="1200"/>
                          <w:marBottom w:val="0"/>
                          <w:divBdr>
                            <w:top w:val="single" w:sz="6" w:space="0" w:color="72050C"/>
                            <w:left w:val="single" w:sz="6" w:space="0" w:color="72050C"/>
                            <w:bottom w:val="single" w:sz="6" w:space="0" w:color="72050C"/>
                            <w:right w:val="single" w:sz="6" w:space="0" w:color="72050C"/>
                          </w:divBdr>
                          <w:divsChild>
                            <w:div w:id="1350833700">
                              <w:marLeft w:val="-480"/>
                              <w:marRight w:val="0"/>
                              <w:marTop w:val="0"/>
                              <w:marBottom w:val="0"/>
                              <w:divBdr>
                                <w:top w:val="single" w:sz="6" w:space="0" w:color="BF9F4C"/>
                                <w:left w:val="single" w:sz="6" w:space="0" w:color="BF9F4C"/>
                                <w:bottom w:val="single" w:sz="6" w:space="0" w:color="BF9F4C"/>
                                <w:right w:val="single" w:sz="6" w:space="0" w:color="BF9F4C"/>
                              </w:divBdr>
                            </w:div>
                            <w:div w:id="1731616392">
                              <w:marLeft w:val="0"/>
                              <w:marRight w:val="0"/>
                              <w:marTop w:val="0"/>
                              <w:marBottom w:val="0"/>
                              <w:divBdr>
                                <w:top w:val="single" w:sz="6" w:space="0" w:color="AF8F35"/>
                                <w:left w:val="single" w:sz="6" w:space="0" w:color="72050C"/>
                                <w:bottom w:val="single" w:sz="6" w:space="0" w:color="AF8F35"/>
                                <w:right w:val="single" w:sz="6" w:space="0" w:color="AF8F35"/>
                              </w:divBdr>
                            </w:div>
                            <w:div w:id="970087640">
                              <w:marLeft w:val="0"/>
                              <w:marRight w:val="0"/>
                              <w:marTop w:val="0"/>
                              <w:marBottom w:val="0"/>
                              <w:divBdr>
                                <w:top w:val="single" w:sz="6" w:space="0" w:color="D41A2A"/>
                                <w:left w:val="none" w:sz="0" w:space="0" w:color="auto"/>
                                <w:bottom w:val="single" w:sz="6" w:space="0" w:color="72050C"/>
                                <w:right w:val="none" w:sz="0" w:space="0" w:color="auto"/>
                              </w:divBdr>
                            </w:div>
                          </w:divsChild>
                        </w:div>
                        <w:div w:id="1501966355">
                          <w:marLeft w:val="0"/>
                          <w:marRight w:val="0"/>
                          <w:marTop w:val="0"/>
                          <w:marBottom w:val="0"/>
                          <w:divBdr>
                            <w:top w:val="none" w:sz="0" w:space="0" w:color="auto"/>
                            <w:left w:val="none" w:sz="0" w:space="0" w:color="auto"/>
                            <w:bottom w:val="none" w:sz="0" w:space="0" w:color="auto"/>
                            <w:right w:val="none" w:sz="0" w:space="0" w:color="auto"/>
                          </w:divBdr>
                          <w:divsChild>
                            <w:div w:id="873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017">
                      <w:marLeft w:val="0"/>
                      <w:marRight w:val="0"/>
                      <w:marTop w:val="0"/>
                      <w:marBottom w:val="0"/>
                      <w:divBdr>
                        <w:top w:val="none" w:sz="0" w:space="0" w:color="auto"/>
                        <w:left w:val="none" w:sz="0" w:space="0" w:color="auto"/>
                        <w:bottom w:val="none" w:sz="0" w:space="0" w:color="auto"/>
                        <w:right w:val="none" w:sz="0" w:space="0" w:color="auto"/>
                      </w:divBdr>
                      <w:divsChild>
                        <w:div w:id="1422949291">
                          <w:marLeft w:val="0"/>
                          <w:marRight w:val="0"/>
                          <w:marTop w:val="0"/>
                          <w:marBottom w:val="0"/>
                          <w:divBdr>
                            <w:top w:val="none" w:sz="0" w:space="0" w:color="auto"/>
                            <w:left w:val="none" w:sz="0" w:space="0" w:color="auto"/>
                            <w:bottom w:val="none" w:sz="0" w:space="0" w:color="auto"/>
                            <w:right w:val="none" w:sz="0" w:space="0" w:color="auto"/>
                          </w:divBdr>
                          <w:divsChild>
                            <w:div w:id="418405784">
                              <w:marLeft w:val="0"/>
                              <w:marRight w:val="0"/>
                              <w:marTop w:val="0"/>
                              <w:marBottom w:val="450"/>
                              <w:divBdr>
                                <w:top w:val="none" w:sz="0" w:space="0" w:color="auto"/>
                                <w:left w:val="none" w:sz="0" w:space="0" w:color="auto"/>
                                <w:bottom w:val="none" w:sz="0" w:space="0" w:color="auto"/>
                                <w:right w:val="none" w:sz="0" w:space="0" w:color="auto"/>
                              </w:divBdr>
                              <w:divsChild>
                                <w:div w:id="2114279593">
                                  <w:marLeft w:val="0"/>
                                  <w:marRight w:val="0"/>
                                  <w:marTop w:val="0"/>
                                  <w:marBottom w:val="0"/>
                                  <w:divBdr>
                                    <w:top w:val="none" w:sz="0" w:space="0" w:color="auto"/>
                                    <w:left w:val="none" w:sz="0" w:space="0" w:color="auto"/>
                                    <w:bottom w:val="single" w:sz="6" w:space="6" w:color="DDDDDD"/>
                                    <w:right w:val="none" w:sz="0" w:space="0" w:color="auto"/>
                                  </w:divBdr>
                                </w:div>
                                <w:div w:id="930506230">
                                  <w:marLeft w:val="0"/>
                                  <w:marRight w:val="0"/>
                                  <w:marTop w:val="0"/>
                                  <w:marBottom w:val="0"/>
                                  <w:divBdr>
                                    <w:top w:val="none" w:sz="0" w:space="0" w:color="auto"/>
                                    <w:left w:val="none" w:sz="0" w:space="0" w:color="auto"/>
                                    <w:bottom w:val="none" w:sz="0" w:space="0" w:color="auto"/>
                                    <w:right w:val="none" w:sz="0" w:space="0" w:color="auto"/>
                                  </w:divBdr>
                                  <w:divsChild>
                                    <w:div w:id="2100590814">
                                      <w:marLeft w:val="0"/>
                                      <w:marRight w:val="0"/>
                                      <w:marTop w:val="30"/>
                                      <w:marBottom w:val="0"/>
                                      <w:divBdr>
                                        <w:top w:val="none" w:sz="0" w:space="0" w:color="auto"/>
                                        <w:left w:val="none" w:sz="0" w:space="0" w:color="auto"/>
                                        <w:bottom w:val="none" w:sz="0" w:space="0" w:color="auto"/>
                                        <w:right w:val="none" w:sz="0" w:space="0" w:color="auto"/>
                                      </w:divBdr>
                                    </w:div>
                                  </w:divsChild>
                                </w:div>
                                <w:div w:id="414404186">
                                  <w:marLeft w:val="0"/>
                                  <w:marRight w:val="0"/>
                                  <w:marTop w:val="0"/>
                                  <w:marBottom w:val="0"/>
                                  <w:divBdr>
                                    <w:top w:val="none" w:sz="0" w:space="0" w:color="auto"/>
                                    <w:left w:val="none" w:sz="0" w:space="0" w:color="auto"/>
                                    <w:bottom w:val="none" w:sz="0" w:space="0" w:color="auto"/>
                                    <w:right w:val="none" w:sz="0" w:space="0" w:color="auto"/>
                                  </w:divBdr>
                                  <w:divsChild>
                                    <w:div w:id="1960064255">
                                      <w:marLeft w:val="0"/>
                                      <w:marRight w:val="0"/>
                                      <w:marTop w:val="30"/>
                                      <w:marBottom w:val="0"/>
                                      <w:divBdr>
                                        <w:top w:val="none" w:sz="0" w:space="0" w:color="auto"/>
                                        <w:left w:val="none" w:sz="0" w:space="0" w:color="auto"/>
                                        <w:bottom w:val="none" w:sz="0" w:space="0" w:color="auto"/>
                                        <w:right w:val="none" w:sz="0" w:space="0" w:color="auto"/>
                                      </w:divBdr>
                                    </w:div>
                                  </w:divsChild>
                                </w:div>
                                <w:div w:id="1047073999">
                                  <w:marLeft w:val="0"/>
                                  <w:marRight w:val="0"/>
                                  <w:marTop w:val="0"/>
                                  <w:marBottom w:val="0"/>
                                  <w:divBdr>
                                    <w:top w:val="none" w:sz="0" w:space="0" w:color="auto"/>
                                    <w:left w:val="none" w:sz="0" w:space="0" w:color="auto"/>
                                    <w:bottom w:val="none" w:sz="0" w:space="0" w:color="auto"/>
                                    <w:right w:val="none" w:sz="0" w:space="0" w:color="auto"/>
                                  </w:divBdr>
                                  <w:divsChild>
                                    <w:div w:id="697391334">
                                      <w:marLeft w:val="0"/>
                                      <w:marRight w:val="0"/>
                                      <w:marTop w:val="30"/>
                                      <w:marBottom w:val="0"/>
                                      <w:divBdr>
                                        <w:top w:val="none" w:sz="0" w:space="0" w:color="auto"/>
                                        <w:left w:val="none" w:sz="0" w:space="0" w:color="auto"/>
                                        <w:bottom w:val="none" w:sz="0" w:space="0" w:color="auto"/>
                                        <w:right w:val="none" w:sz="0" w:space="0" w:color="auto"/>
                                      </w:divBdr>
                                    </w:div>
                                  </w:divsChild>
                                </w:div>
                                <w:div w:id="213078515">
                                  <w:marLeft w:val="0"/>
                                  <w:marRight w:val="0"/>
                                  <w:marTop w:val="0"/>
                                  <w:marBottom w:val="0"/>
                                  <w:divBdr>
                                    <w:top w:val="none" w:sz="0" w:space="0" w:color="auto"/>
                                    <w:left w:val="none" w:sz="0" w:space="0" w:color="auto"/>
                                    <w:bottom w:val="none" w:sz="0" w:space="0" w:color="auto"/>
                                    <w:right w:val="none" w:sz="0" w:space="0" w:color="auto"/>
                                  </w:divBdr>
                                  <w:divsChild>
                                    <w:div w:id="393352824">
                                      <w:marLeft w:val="0"/>
                                      <w:marRight w:val="0"/>
                                      <w:marTop w:val="30"/>
                                      <w:marBottom w:val="0"/>
                                      <w:divBdr>
                                        <w:top w:val="none" w:sz="0" w:space="0" w:color="auto"/>
                                        <w:left w:val="none" w:sz="0" w:space="0" w:color="auto"/>
                                        <w:bottom w:val="none" w:sz="0" w:space="0" w:color="auto"/>
                                        <w:right w:val="none" w:sz="0" w:space="0" w:color="auto"/>
                                      </w:divBdr>
                                    </w:div>
                                  </w:divsChild>
                                </w:div>
                                <w:div w:id="1939173017">
                                  <w:marLeft w:val="0"/>
                                  <w:marRight w:val="0"/>
                                  <w:marTop w:val="0"/>
                                  <w:marBottom w:val="0"/>
                                  <w:divBdr>
                                    <w:top w:val="none" w:sz="0" w:space="0" w:color="auto"/>
                                    <w:left w:val="none" w:sz="0" w:space="0" w:color="auto"/>
                                    <w:bottom w:val="none" w:sz="0" w:space="0" w:color="auto"/>
                                    <w:right w:val="none" w:sz="0" w:space="0" w:color="auto"/>
                                  </w:divBdr>
                                  <w:divsChild>
                                    <w:div w:id="3522722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8321297">
                              <w:marLeft w:val="0"/>
                              <w:marRight w:val="0"/>
                              <w:marTop w:val="0"/>
                              <w:marBottom w:val="450"/>
                              <w:divBdr>
                                <w:top w:val="none" w:sz="0" w:space="0" w:color="auto"/>
                                <w:left w:val="none" w:sz="0" w:space="0" w:color="auto"/>
                                <w:bottom w:val="none" w:sz="0" w:space="0" w:color="auto"/>
                                <w:right w:val="none" w:sz="0" w:space="0" w:color="auto"/>
                              </w:divBdr>
                              <w:divsChild>
                                <w:div w:id="521936175">
                                  <w:marLeft w:val="0"/>
                                  <w:marRight w:val="0"/>
                                  <w:marTop w:val="120"/>
                                  <w:marBottom w:val="0"/>
                                  <w:divBdr>
                                    <w:top w:val="none" w:sz="0" w:space="0" w:color="auto"/>
                                    <w:left w:val="none" w:sz="0" w:space="0" w:color="auto"/>
                                    <w:bottom w:val="none" w:sz="0" w:space="0" w:color="auto"/>
                                    <w:right w:val="none" w:sz="0" w:space="0" w:color="auto"/>
                                  </w:divBdr>
                                  <w:divsChild>
                                    <w:div w:id="976834573">
                                      <w:marLeft w:val="0"/>
                                      <w:marRight w:val="0"/>
                                      <w:marTop w:val="0"/>
                                      <w:marBottom w:val="0"/>
                                      <w:divBdr>
                                        <w:top w:val="none" w:sz="0" w:space="0" w:color="auto"/>
                                        <w:left w:val="none" w:sz="0" w:space="0" w:color="auto"/>
                                        <w:bottom w:val="none" w:sz="0" w:space="0" w:color="auto"/>
                                        <w:right w:val="none" w:sz="0" w:space="0" w:color="auto"/>
                                      </w:divBdr>
                                    </w:div>
                                  </w:divsChild>
                                </w:div>
                                <w:div w:id="864175631">
                                  <w:marLeft w:val="0"/>
                                  <w:marRight w:val="0"/>
                                  <w:marTop w:val="0"/>
                                  <w:marBottom w:val="0"/>
                                  <w:divBdr>
                                    <w:top w:val="none" w:sz="0" w:space="0" w:color="auto"/>
                                    <w:left w:val="none" w:sz="0" w:space="0" w:color="auto"/>
                                    <w:bottom w:val="single" w:sz="6" w:space="6" w:color="DDDDDD"/>
                                    <w:right w:val="none" w:sz="0" w:space="0" w:color="auto"/>
                                  </w:divBdr>
                                </w:div>
                                <w:div w:id="1065880918">
                                  <w:marLeft w:val="0"/>
                                  <w:marRight w:val="0"/>
                                  <w:marTop w:val="0"/>
                                  <w:marBottom w:val="0"/>
                                  <w:divBdr>
                                    <w:top w:val="none" w:sz="0" w:space="0" w:color="auto"/>
                                    <w:left w:val="none" w:sz="0" w:space="0" w:color="auto"/>
                                    <w:bottom w:val="none" w:sz="0" w:space="0" w:color="auto"/>
                                    <w:right w:val="none" w:sz="0" w:space="0" w:color="auto"/>
                                  </w:divBdr>
                                  <w:divsChild>
                                    <w:div w:id="42099570">
                                      <w:marLeft w:val="0"/>
                                      <w:marRight w:val="0"/>
                                      <w:marTop w:val="30"/>
                                      <w:marBottom w:val="0"/>
                                      <w:divBdr>
                                        <w:top w:val="none" w:sz="0" w:space="0" w:color="auto"/>
                                        <w:left w:val="none" w:sz="0" w:space="0" w:color="auto"/>
                                        <w:bottom w:val="none" w:sz="0" w:space="0" w:color="auto"/>
                                        <w:right w:val="none" w:sz="0" w:space="0" w:color="auto"/>
                                      </w:divBdr>
                                    </w:div>
                                  </w:divsChild>
                                </w:div>
                                <w:div w:id="2040469928">
                                  <w:marLeft w:val="0"/>
                                  <w:marRight w:val="0"/>
                                  <w:marTop w:val="0"/>
                                  <w:marBottom w:val="0"/>
                                  <w:divBdr>
                                    <w:top w:val="none" w:sz="0" w:space="0" w:color="auto"/>
                                    <w:left w:val="none" w:sz="0" w:space="0" w:color="auto"/>
                                    <w:bottom w:val="none" w:sz="0" w:space="0" w:color="auto"/>
                                    <w:right w:val="none" w:sz="0" w:space="0" w:color="auto"/>
                                  </w:divBdr>
                                  <w:divsChild>
                                    <w:div w:id="719596970">
                                      <w:marLeft w:val="0"/>
                                      <w:marRight w:val="0"/>
                                      <w:marTop w:val="30"/>
                                      <w:marBottom w:val="0"/>
                                      <w:divBdr>
                                        <w:top w:val="none" w:sz="0" w:space="0" w:color="auto"/>
                                        <w:left w:val="none" w:sz="0" w:space="0" w:color="auto"/>
                                        <w:bottom w:val="none" w:sz="0" w:space="0" w:color="auto"/>
                                        <w:right w:val="none" w:sz="0" w:space="0" w:color="auto"/>
                                      </w:divBdr>
                                    </w:div>
                                  </w:divsChild>
                                </w:div>
                                <w:div w:id="1991473938">
                                  <w:marLeft w:val="0"/>
                                  <w:marRight w:val="0"/>
                                  <w:marTop w:val="0"/>
                                  <w:marBottom w:val="0"/>
                                  <w:divBdr>
                                    <w:top w:val="none" w:sz="0" w:space="0" w:color="auto"/>
                                    <w:left w:val="none" w:sz="0" w:space="0" w:color="auto"/>
                                    <w:bottom w:val="none" w:sz="0" w:space="0" w:color="auto"/>
                                    <w:right w:val="none" w:sz="0" w:space="0" w:color="auto"/>
                                  </w:divBdr>
                                  <w:divsChild>
                                    <w:div w:id="736513866">
                                      <w:marLeft w:val="0"/>
                                      <w:marRight w:val="0"/>
                                      <w:marTop w:val="30"/>
                                      <w:marBottom w:val="0"/>
                                      <w:divBdr>
                                        <w:top w:val="none" w:sz="0" w:space="0" w:color="auto"/>
                                        <w:left w:val="none" w:sz="0" w:space="0" w:color="auto"/>
                                        <w:bottom w:val="none" w:sz="0" w:space="0" w:color="auto"/>
                                        <w:right w:val="none" w:sz="0" w:space="0" w:color="auto"/>
                                      </w:divBdr>
                                    </w:div>
                                  </w:divsChild>
                                </w:div>
                                <w:div w:id="1111243588">
                                  <w:marLeft w:val="0"/>
                                  <w:marRight w:val="0"/>
                                  <w:marTop w:val="0"/>
                                  <w:marBottom w:val="0"/>
                                  <w:divBdr>
                                    <w:top w:val="none" w:sz="0" w:space="0" w:color="auto"/>
                                    <w:left w:val="none" w:sz="0" w:space="0" w:color="auto"/>
                                    <w:bottom w:val="none" w:sz="0" w:space="0" w:color="auto"/>
                                    <w:right w:val="none" w:sz="0" w:space="0" w:color="auto"/>
                                  </w:divBdr>
                                  <w:divsChild>
                                    <w:div w:id="654338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18866">
          <w:marLeft w:val="0"/>
          <w:marRight w:val="0"/>
          <w:marTop w:val="0"/>
          <w:marBottom w:val="0"/>
          <w:divBdr>
            <w:top w:val="none" w:sz="0" w:space="0" w:color="auto"/>
            <w:left w:val="none" w:sz="0" w:space="0" w:color="auto"/>
            <w:bottom w:val="none" w:sz="0" w:space="0" w:color="auto"/>
            <w:right w:val="none" w:sz="0" w:space="0" w:color="auto"/>
          </w:divBdr>
          <w:divsChild>
            <w:div w:id="913245124">
              <w:marLeft w:val="-225"/>
              <w:marRight w:val="-225"/>
              <w:marTop w:val="0"/>
              <w:marBottom w:val="0"/>
              <w:divBdr>
                <w:top w:val="none" w:sz="0" w:space="0" w:color="auto"/>
                <w:left w:val="none" w:sz="0" w:space="0" w:color="auto"/>
                <w:bottom w:val="none" w:sz="0" w:space="0" w:color="auto"/>
                <w:right w:val="none" w:sz="0" w:space="0" w:color="auto"/>
              </w:divBdr>
              <w:divsChild>
                <w:div w:id="840855811">
                  <w:marLeft w:val="0"/>
                  <w:marRight w:val="0"/>
                  <w:marTop w:val="0"/>
                  <w:marBottom w:val="0"/>
                  <w:divBdr>
                    <w:top w:val="none" w:sz="0" w:space="0" w:color="auto"/>
                    <w:left w:val="none" w:sz="0" w:space="0" w:color="auto"/>
                    <w:bottom w:val="none" w:sz="0" w:space="0" w:color="auto"/>
                    <w:right w:val="none" w:sz="0" w:space="0" w:color="auto"/>
                  </w:divBdr>
                  <w:divsChild>
                    <w:div w:id="14250273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098097">
              <w:marLeft w:val="-225"/>
              <w:marRight w:val="-225"/>
              <w:marTop w:val="0"/>
              <w:marBottom w:val="0"/>
              <w:divBdr>
                <w:top w:val="none" w:sz="0" w:space="0" w:color="auto"/>
                <w:left w:val="none" w:sz="0" w:space="0" w:color="auto"/>
                <w:bottom w:val="none" w:sz="0" w:space="0" w:color="auto"/>
                <w:right w:val="none" w:sz="0" w:space="0" w:color="auto"/>
              </w:divBdr>
              <w:divsChild>
                <w:div w:id="586788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44854519">
      <w:bodyDiv w:val="1"/>
      <w:marLeft w:val="0"/>
      <w:marRight w:val="0"/>
      <w:marTop w:val="0"/>
      <w:marBottom w:val="0"/>
      <w:divBdr>
        <w:top w:val="none" w:sz="0" w:space="0" w:color="auto"/>
        <w:left w:val="none" w:sz="0" w:space="0" w:color="auto"/>
        <w:bottom w:val="none" w:sz="0" w:space="0" w:color="auto"/>
        <w:right w:val="none" w:sz="0" w:space="0" w:color="auto"/>
      </w:divBdr>
    </w:div>
    <w:div w:id="1340885685">
      <w:bodyDiv w:val="1"/>
      <w:marLeft w:val="0"/>
      <w:marRight w:val="0"/>
      <w:marTop w:val="0"/>
      <w:marBottom w:val="0"/>
      <w:divBdr>
        <w:top w:val="none" w:sz="0" w:space="0" w:color="auto"/>
        <w:left w:val="none" w:sz="0" w:space="0" w:color="auto"/>
        <w:bottom w:val="none" w:sz="0" w:space="0" w:color="auto"/>
        <w:right w:val="none" w:sz="0" w:space="0" w:color="auto"/>
      </w:divBdr>
      <w:divsChild>
        <w:div w:id="124660928">
          <w:marLeft w:val="355"/>
          <w:marRight w:val="468"/>
          <w:marTop w:val="19"/>
          <w:marBottom w:val="140"/>
          <w:divBdr>
            <w:top w:val="none" w:sz="0" w:space="0" w:color="auto"/>
            <w:left w:val="none" w:sz="0" w:space="0" w:color="auto"/>
            <w:bottom w:val="none" w:sz="0" w:space="0" w:color="auto"/>
            <w:right w:val="none" w:sz="0" w:space="0" w:color="auto"/>
          </w:divBdr>
        </w:div>
      </w:divsChild>
    </w:div>
    <w:div w:id="1696610645">
      <w:bodyDiv w:val="1"/>
      <w:marLeft w:val="0"/>
      <w:marRight w:val="0"/>
      <w:marTop w:val="0"/>
      <w:marBottom w:val="0"/>
      <w:divBdr>
        <w:top w:val="none" w:sz="0" w:space="0" w:color="auto"/>
        <w:left w:val="none" w:sz="0" w:space="0" w:color="auto"/>
        <w:bottom w:val="none" w:sz="0" w:space="0" w:color="auto"/>
        <w:right w:val="none" w:sz="0" w:space="0" w:color="auto"/>
      </w:divBdr>
    </w:div>
    <w:div w:id="1965429058">
      <w:bodyDiv w:val="1"/>
      <w:marLeft w:val="0"/>
      <w:marRight w:val="0"/>
      <w:marTop w:val="0"/>
      <w:marBottom w:val="0"/>
      <w:divBdr>
        <w:top w:val="none" w:sz="0" w:space="0" w:color="auto"/>
        <w:left w:val="none" w:sz="0" w:space="0" w:color="auto"/>
        <w:bottom w:val="none" w:sz="0" w:space="0" w:color="auto"/>
        <w:right w:val="none" w:sz="0" w:space="0" w:color="auto"/>
      </w:divBdr>
    </w:div>
    <w:div w:id="20151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23AD0-AD3B-1844-A419-31597EE507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2242</Words>
  <Characters>12624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MEMORANDO Nº 014 /  2002</vt:lpstr>
    </vt:vector>
  </TitlesOfParts>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014 /  2002</dc:title>
  <dc:creator>Assessoria de Comunicacao</dc:creator>
  <cp:lastModifiedBy>Acer</cp:lastModifiedBy>
  <cp:revision>3</cp:revision>
  <cp:lastPrinted>2017-07-13T14:08:00Z</cp:lastPrinted>
  <dcterms:created xsi:type="dcterms:W3CDTF">2020-03-22T00:46:00Z</dcterms:created>
  <dcterms:modified xsi:type="dcterms:W3CDTF">2020-03-22T01:15:00Z</dcterms:modified>
</cp:coreProperties>
</file>