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5" w:rsidRPr="003E10CF" w:rsidRDefault="00324B75" w:rsidP="00324B75">
      <w:pPr>
        <w:shd w:val="clear" w:color="auto" w:fill="FFFFFF"/>
        <w:spacing w:before="300" w:after="300" w:line="300" w:lineRule="atLeast"/>
        <w:ind w:left="3000" w:right="300"/>
        <w:outlineLvl w:val="0"/>
        <w:rPr>
          <w:b/>
          <w:sz w:val="24"/>
          <w:szCs w:val="24"/>
          <w:u w:val="single"/>
        </w:rPr>
      </w:pPr>
      <w:r w:rsidRPr="003E10CF">
        <w:rPr>
          <w:b/>
          <w:sz w:val="24"/>
          <w:szCs w:val="24"/>
          <w:u w:val="single"/>
        </w:rPr>
        <w:t xml:space="preserve">DECRETO Nº </w:t>
      </w:r>
      <w:r w:rsidR="00D47266">
        <w:rPr>
          <w:b/>
          <w:sz w:val="24"/>
          <w:szCs w:val="24"/>
          <w:u w:val="single"/>
        </w:rPr>
        <w:t>104</w:t>
      </w:r>
      <w:r w:rsidRPr="003E10CF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29</w:t>
      </w:r>
      <w:r w:rsidRPr="003E10CF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MAIO</w:t>
      </w:r>
      <w:r w:rsidRPr="003E10CF">
        <w:rPr>
          <w:b/>
          <w:sz w:val="24"/>
          <w:szCs w:val="24"/>
          <w:u w:val="single"/>
        </w:rPr>
        <w:t xml:space="preserve"> DE 2020</w:t>
      </w:r>
    </w:p>
    <w:p w:rsidR="00324B75" w:rsidRDefault="00324B75" w:rsidP="00324B75">
      <w:pPr>
        <w:ind w:left="4253"/>
        <w:jc w:val="both"/>
        <w:rPr>
          <w:rFonts w:ascii="Book Antiqua" w:hAnsi="Book Antiqua"/>
          <w:sz w:val="24"/>
          <w:szCs w:val="24"/>
        </w:rPr>
      </w:pPr>
      <w:bookmarkStart w:id="0" w:name="artigo_1"/>
    </w:p>
    <w:p w:rsidR="00324B75" w:rsidRPr="00492F6E" w:rsidRDefault="00324B75" w:rsidP="00324B75">
      <w:pPr>
        <w:ind w:left="425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Dispõe sobre </w:t>
      </w:r>
      <w:r w:rsidRPr="00492F6E">
        <w:rPr>
          <w:rFonts w:ascii="Book Antiqua" w:hAnsi="Book Antiqua"/>
          <w:sz w:val="24"/>
          <w:szCs w:val="24"/>
        </w:rPr>
        <w:t>medidas para enfrentamento da emergência de saúde pública de importância internacion</w:t>
      </w:r>
      <w:r>
        <w:rPr>
          <w:rFonts w:ascii="Book Antiqua" w:hAnsi="Book Antiqua"/>
          <w:sz w:val="24"/>
          <w:szCs w:val="24"/>
        </w:rPr>
        <w:t xml:space="preserve">al decorrente do </w:t>
      </w:r>
      <w:proofErr w:type="spellStart"/>
      <w:r>
        <w:rPr>
          <w:rFonts w:ascii="Book Antiqua" w:hAnsi="Book Antiqua"/>
          <w:sz w:val="24"/>
          <w:szCs w:val="24"/>
        </w:rPr>
        <w:t>coronavírus</w:t>
      </w:r>
      <w:proofErr w:type="spellEnd"/>
      <w:r>
        <w:rPr>
          <w:rFonts w:ascii="Book Antiqua" w:hAnsi="Book Antiqua"/>
          <w:sz w:val="24"/>
          <w:szCs w:val="24"/>
        </w:rPr>
        <w:t xml:space="preserve"> (CO</w:t>
      </w:r>
      <w:r w:rsidRPr="00492F6E">
        <w:rPr>
          <w:rFonts w:ascii="Book Antiqua" w:hAnsi="Book Antiqua"/>
          <w:sz w:val="24"/>
          <w:szCs w:val="24"/>
        </w:rPr>
        <w:t xml:space="preserve">VID-19) e </w:t>
      </w:r>
      <w:r w:rsidR="00FE062C">
        <w:rPr>
          <w:rFonts w:ascii="Book Antiqua" w:hAnsi="Book Antiqua"/>
          <w:sz w:val="24"/>
          <w:szCs w:val="24"/>
        </w:rPr>
        <w:t xml:space="preserve">prorroga </w:t>
      </w:r>
      <w:r w:rsidRPr="00492F6E">
        <w:rPr>
          <w:rFonts w:ascii="Book Antiqua" w:hAnsi="Book Antiqua"/>
          <w:sz w:val="24"/>
          <w:szCs w:val="24"/>
        </w:rPr>
        <w:t xml:space="preserve">providências dentro do Município de Araruama/RJ, a partir de </w:t>
      </w:r>
      <w:r w:rsidR="008E44D8">
        <w:rPr>
          <w:rFonts w:ascii="Book Antiqua" w:hAnsi="Book Antiqua"/>
          <w:sz w:val="24"/>
          <w:szCs w:val="24"/>
        </w:rPr>
        <w:t>01</w:t>
      </w:r>
      <w:r w:rsidRPr="00492F6E">
        <w:rPr>
          <w:rFonts w:ascii="Book Antiqua" w:hAnsi="Book Antiqua"/>
          <w:sz w:val="24"/>
          <w:szCs w:val="24"/>
        </w:rPr>
        <w:t xml:space="preserve"> de </w:t>
      </w:r>
      <w:r w:rsidR="008E44D8">
        <w:rPr>
          <w:rFonts w:ascii="Book Antiqua" w:hAnsi="Book Antiqua"/>
          <w:sz w:val="24"/>
          <w:szCs w:val="24"/>
        </w:rPr>
        <w:t>junho</w:t>
      </w:r>
      <w:r w:rsidRPr="00492F6E">
        <w:rPr>
          <w:rFonts w:ascii="Book Antiqua" w:hAnsi="Book Antiqua"/>
          <w:sz w:val="24"/>
          <w:szCs w:val="24"/>
        </w:rPr>
        <w:t xml:space="preserve"> de 2020. </w:t>
      </w:r>
    </w:p>
    <w:p w:rsidR="00324B75" w:rsidRPr="00492F6E" w:rsidRDefault="00324B75" w:rsidP="00324B75">
      <w:pPr>
        <w:jc w:val="right"/>
        <w:rPr>
          <w:rFonts w:ascii="Book Antiqua" w:hAnsi="Book Antiqua"/>
          <w:sz w:val="24"/>
          <w:szCs w:val="24"/>
        </w:rPr>
      </w:pPr>
    </w:p>
    <w:p w:rsidR="00324B75" w:rsidRPr="00492F6E" w:rsidRDefault="00324B75" w:rsidP="00324B75">
      <w:pPr>
        <w:jc w:val="both"/>
        <w:rPr>
          <w:rFonts w:ascii="Book Antiqua" w:hAnsi="Book Antiqua"/>
          <w:sz w:val="24"/>
          <w:szCs w:val="24"/>
        </w:rPr>
      </w:pPr>
      <w:r w:rsidRPr="00492F6E">
        <w:rPr>
          <w:rFonts w:ascii="Book Antiqua" w:hAnsi="Book Antiqua"/>
          <w:b/>
          <w:bCs/>
          <w:color w:val="FFFFFF"/>
          <w:sz w:val="24"/>
          <w:szCs w:val="24"/>
        </w:rPr>
        <w:t xml:space="preserve">- Art. </w:t>
      </w:r>
      <w:bookmarkEnd w:id="0"/>
      <w:r w:rsidRPr="00492F6E">
        <w:rPr>
          <w:rFonts w:ascii="Book Antiqua" w:hAnsi="Book Antiqua"/>
          <w:b/>
          <w:bCs/>
          <w:color w:val="FFFFFF"/>
          <w:sz w:val="24"/>
          <w:szCs w:val="24"/>
        </w:rPr>
        <w:tab/>
      </w:r>
      <w:r w:rsidRPr="00E23CD5">
        <w:rPr>
          <w:rFonts w:ascii="Book Antiqua" w:hAnsi="Book Antiqua"/>
          <w:b/>
          <w:sz w:val="22"/>
          <w:szCs w:val="22"/>
        </w:rPr>
        <w:t>A PREFEITA MUNICIPAL DE ARARUAMA/RJ, no uso de suas atribuições</w:t>
      </w:r>
      <w:r w:rsidRPr="00E23CD5">
        <w:rPr>
          <w:rFonts w:ascii="Book Antiqua" w:hAnsi="Book Antiqua"/>
          <w:sz w:val="22"/>
          <w:szCs w:val="22"/>
        </w:rPr>
        <w:t>,</w:t>
      </w:r>
      <w:r w:rsidRPr="00492F6E">
        <w:rPr>
          <w:rFonts w:ascii="Book Antiqua" w:hAnsi="Book Antiqua"/>
          <w:sz w:val="24"/>
          <w:szCs w:val="24"/>
        </w:rPr>
        <w:t xml:space="preserve"> </w:t>
      </w:r>
    </w:p>
    <w:p w:rsidR="00324B75" w:rsidRPr="00492F6E" w:rsidRDefault="00324B75" w:rsidP="00324B75">
      <w:pPr>
        <w:jc w:val="both"/>
        <w:rPr>
          <w:rFonts w:ascii="Book Antiqua" w:hAnsi="Book Antiqua"/>
          <w:sz w:val="24"/>
          <w:szCs w:val="24"/>
        </w:rPr>
      </w:pPr>
    </w:p>
    <w:p w:rsidR="00324B75" w:rsidRPr="00E23CD5" w:rsidRDefault="00324B75" w:rsidP="00324B75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E23CD5">
        <w:rPr>
          <w:rFonts w:ascii="Book Antiqua" w:hAnsi="Book Antiqua"/>
          <w:sz w:val="22"/>
          <w:szCs w:val="22"/>
        </w:rPr>
        <w:t>- Considerando o Decreto nº 46.966 de 11 de março de 2020 do Chefe do Poder Executivo do Esta</w:t>
      </w:r>
      <w:r w:rsidR="004E75B9">
        <w:rPr>
          <w:rFonts w:ascii="Book Antiqua" w:hAnsi="Book Antiqua"/>
          <w:sz w:val="22"/>
          <w:szCs w:val="22"/>
        </w:rPr>
        <w:t>do do Rio de Janeiro</w:t>
      </w:r>
      <w:r w:rsidRPr="00E23CD5">
        <w:rPr>
          <w:rFonts w:ascii="Book Antiqua" w:hAnsi="Book Antiqua"/>
          <w:sz w:val="22"/>
          <w:szCs w:val="22"/>
        </w:rPr>
        <w:t>, o Decreto nº 47.0</w:t>
      </w:r>
      <w:r w:rsidR="004E0457">
        <w:rPr>
          <w:rFonts w:ascii="Book Antiqua" w:hAnsi="Book Antiqua"/>
          <w:sz w:val="22"/>
          <w:szCs w:val="22"/>
        </w:rPr>
        <w:t>68</w:t>
      </w:r>
      <w:r w:rsidRPr="00E23CD5">
        <w:rPr>
          <w:rFonts w:ascii="Book Antiqua" w:hAnsi="Book Antiqua"/>
          <w:sz w:val="22"/>
          <w:szCs w:val="22"/>
        </w:rPr>
        <w:t xml:space="preserve"> </w:t>
      </w:r>
      <w:r w:rsidR="004E0457">
        <w:rPr>
          <w:rFonts w:ascii="Book Antiqua" w:hAnsi="Book Antiqua"/>
          <w:sz w:val="22"/>
          <w:szCs w:val="22"/>
        </w:rPr>
        <w:t xml:space="preserve">11 </w:t>
      </w:r>
      <w:r w:rsidRPr="00E23CD5">
        <w:rPr>
          <w:rFonts w:ascii="Book Antiqua" w:hAnsi="Book Antiqua"/>
          <w:sz w:val="22"/>
          <w:szCs w:val="22"/>
        </w:rPr>
        <w:t>de ma</w:t>
      </w:r>
      <w:r w:rsidR="004E0457">
        <w:rPr>
          <w:rFonts w:ascii="Book Antiqua" w:hAnsi="Book Antiqua"/>
          <w:sz w:val="22"/>
          <w:szCs w:val="22"/>
        </w:rPr>
        <w:t xml:space="preserve">io </w:t>
      </w:r>
      <w:r w:rsidRPr="00E23CD5">
        <w:rPr>
          <w:rFonts w:ascii="Book Antiqua" w:hAnsi="Book Antiqua"/>
          <w:sz w:val="22"/>
          <w:szCs w:val="22"/>
        </w:rPr>
        <w:t>de 2020;</w:t>
      </w:r>
    </w:p>
    <w:p w:rsidR="00324B75" w:rsidRPr="00E23CD5" w:rsidRDefault="00324B75" w:rsidP="00324B75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E23CD5">
        <w:rPr>
          <w:rFonts w:ascii="Book Antiqua" w:hAnsi="Book Antiqua"/>
          <w:sz w:val="22"/>
          <w:szCs w:val="22"/>
        </w:rPr>
        <w:t xml:space="preserve"> - Considerando </w:t>
      </w:r>
      <w:r>
        <w:rPr>
          <w:rFonts w:ascii="Book Antiqua" w:hAnsi="Book Antiqua"/>
          <w:sz w:val="22"/>
          <w:szCs w:val="22"/>
        </w:rPr>
        <w:t>a necessidade de regulamentação</w:t>
      </w:r>
      <w:r w:rsidRPr="00E23CD5">
        <w:rPr>
          <w:rFonts w:ascii="Book Antiqua" w:hAnsi="Book Antiqua"/>
          <w:sz w:val="22"/>
          <w:szCs w:val="22"/>
        </w:rPr>
        <w:t xml:space="preserve"> no Município da Lei Federal nº 13.979/2020; </w:t>
      </w:r>
    </w:p>
    <w:p w:rsidR="00324B75" w:rsidRPr="00E23CD5" w:rsidRDefault="00324B75" w:rsidP="00324B75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E23CD5">
        <w:rPr>
          <w:rFonts w:ascii="Book Antiqua" w:hAnsi="Book Antiqua"/>
          <w:sz w:val="22"/>
          <w:szCs w:val="22"/>
        </w:rPr>
        <w:t xml:space="preserve">- Considerando que o Decreto nº 065 de 21 de março de 2020 que encontra-se em vigor e declarou a Situação de Emergência no Município de Araruama e definiu outras medidas de enfrentamento da Pandemia decorrente do COVID-19 e ainda o Decreto </w:t>
      </w:r>
      <w:proofErr w:type="gramStart"/>
      <w:r w:rsidRPr="00E23CD5">
        <w:rPr>
          <w:rFonts w:ascii="Book Antiqua" w:hAnsi="Book Antiqua"/>
          <w:sz w:val="22"/>
          <w:szCs w:val="22"/>
        </w:rPr>
        <w:t>nº  084</w:t>
      </w:r>
      <w:proofErr w:type="gramEnd"/>
      <w:r w:rsidRPr="00E23CD5">
        <w:rPr>
          <w:rFonts w:ascii="Book Antiqua" w:hAnsi="Book Antiqua"/>
          <w:sz w:val="22"/>
          <w:szCs w:val="22"/>
        </w:rPr>
        <w:t xml:space="preserve"> de 17 de abril de 2020</w:t>
      </w:r>
      <w:r>
        <w:rPr>
          <w:rFonts w:ascii="Book Antiqua" w:hAnsi="Book Antiqua"/>
          <w:sz w:val="22"/>
          <w:szCs w:val="22"/>
        </w:rPr>
        <w:t xml:space="preserve"> que decretou a Situação de Calamidade</w:t>
      </w:r>
      <w:r w:rsidRPr="00E23CD5">
        <w:rPr>
          <w:rFonts w:ascii="Book Antiqua" w:hAnsi="Book Antiqua"/>
          <w:sz w:val="22"/>
          <w:szCs w:val="22"/>
        </w:rPr>
        <w:t xml:space="preserve">; </w:t>
      </w:r>
    </w:p>
    <w:p w:rsidR="00324B75" w:rsidRPr="00E23CD5" w:rsidRDefault="00324B75" w:rsidP="00324B75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E23CD5">
        <w:rPr>
          <w:rFonts w:ascii="Book Antiqua" w:hAnsi="Book Antiqua"/>
          <w:sz w:val="22"/>
          <w:szCs w:val="22"/>
        </w:rPr>
        <w:t>- Co</w:t>
      </w:r>
      <w:r>
        <w:rPr>
          <w:rFonts w:ascii="Book Antiqua" w:hAnsi="Book Antiqua"/>
          <w:sz w:val="22"/>
          <w:szCs w:val="22"/>
        </w:rPr>
        <w:t xml:space="preserve">nsiderando a Portaria nº 188 </w:t>
      </w:r>
      <w:r w:rsidRPr="00E23CD5">
        <w:rPr>
          <w:rFonts w:ascii="Book Antiqua" w:hAnsi="Book Antiqua"/>
          <w:sz w:val="22"/>
          <w:szCs w:val="22"/>
        </w:rPr>
        <w:t xml:space="preserve">de 3 de fevereiro de 2020, do Ministério da Saúde, que dispõem sobre a Declaração de Emergência em Saúde Pública de Importância Nacional (ESPIN) em decorrência da infecção humana pelo novo </w:t>
      </w:r>
      <w:proofErr w:type="spellStart"/>
      <w:r w:rsidRPr="00E23CD5">
        <w:rPr>
          <w:rFonts w:ascii="Book Antiqua" w:hAnsi="Book Antiqua"/>
          <w:sz w:val="22"/>
          <w:szCs w:val="22"/>
        </w:rPr>
        <w:t>coronavírus</w:t>
      </w:r>
      <w:proofErr w:type="spellEnd"/>
      <w:r w:rsidRPr="00E23CD5">
        <w:rPr>
          <w:rFonts w:ascii="Book Antiqua" w:hAnsi="Book Antiqua"/>
          <w:sz w:val="22"/>
          <w:szCs w:val="22"/>
        </w:rPr>
        <w:t xml:space="preserve"> (COVID19), especialmente a obrigação de articulação dos gestores do SUS como competência do Centro de Operações de Emergências em Saúde Pública (COE-</w:t>
      </w:r>
      <w:proofErr w:type="spellStart"/>
      <w:r w:rsidRPr="00E23CD5">
        <w:rPr>
          <w:rFonts w:ascii="Book Antiqua" w:hAnsi="Book Antiqua"/>
          <w:sz w:val="22"/>
          <w:szCs w:val="22"/>
        </w:rPr>
        <w:t>nCoV</w:t>
      </w:r>
      <w:proofErr w:type="spellEnd"/>
      <w:r w:rsidRPr="00E23CD5">
        <w:rPr>
          <w:rFonts w:ascii="Book Antiqua" w:hAnsi="Book Antiqua"/>
          <w:sz w:val="22"/>
          <w:szCs w:val="22"/>
        </w:rPr>
        <w:t>);</w:t>
      </w:r>
    </w:p>
    <w:p w:rsidR="00324B75" w:rsidRDefault="00324B75" w:rsidP="00324B75">
      <w:pPr>
        <w:ind w:firstLine="708"/>
        <w:jc w:val="both"/>
        <w:rPr>
          <w:rFonts w:ascii="Book Antiqua" w:hAnsi="Book Antiqua" w:cs="Arial"/>
          <w:sz w:val="22"/>
          <w:szCs w:val="22"/>
        </w:rPr>
      </w:pPr>
      <w:r w:rsidRPr="00E23CD5">
        <w:rPr>
          <w:rFonts w:ascii="Book Antiqua" w:hAnsi="Book Antiqua"/>
          <w:sz w:val="22"/>
          <w:szCs w:val="22"/>
        </w:rPr>
        <w:t xml:space="preserve">- Considerando a recente decisão do STF onde este exímio Órgão </w:t>
      </w:r>
      <w:r w:rsidRPr="00E23CD5">
        <w:rPr>
          <w:rFonts w:ascii="Book Antiqua" w:hAnsi="Book Antiqua" w:cs="Arial"/>
          <w:sz w:val="22"/>
          <w:szCs w:val="22"/>
        </w:rPr>
        <w:t xml:space="preserve">reafirmou o poder de governadores e prefeitos para determinar medidas restritivas durante a pandemia do novo </w:t>
      </w:r>
      <w:proofErr w:type="spellStart"/>
      <w:r w:rsidRPr="00E23CD5">
        <w:rPr>
          <w:rFonts w:ascii="Book Antiqua" w:hAnsi="Book Antiqua" w:cs="Arial"/>
          <w:sz w:val="22"/>
          <w:szCs w:val="22"/>
        </w:rPr>
        <w:t>coronavírus</w:t>
      </w:r>
      <w:proofErr w:type="spellEnd"/>
      <w:r w:rsidRPr="00E23CD5">
        <w:rPr>
          <w:rFonts w:ascii="Book Antiqua" w:hAnsi="Book Antiqua" w:cs="Arial"/>
          <w:sz w:val="22"/>
          <w:szCs w:val="22"/>
        </w:rPr>
        <w:t xml:space="preserve"> e que a decisão também estabelece que estados e municípios podem definir quais são as atividades que serão suspensas e os serviços que não serão interrompidos;</w:t>
      </w:r>
    </w:p>
    <w:p w:rsidR="00FE062C" w:rsidRPr="00FE062C" w:rsidRDefault="00FE062C" w:rsidP="00324B75">
      <w:pPr>
        <w:ind w:firstLine="70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Segoe UI"/>
          <w:color w:val="212529"/>
          <w:sz w:val="22"/>
          <w:szCs w:val="22"/>
          <w:shd w:val="clear" w:color="auto" w:fill="FFFFFF"/>
        </w:rPr>
        <w:t xml:space="preserve">- Considerando </w:t>
      </w:r>
      <w:r w:rsidRPr="00FE062C">
        <w:rPr>
          <w:rFonts w:ascii="Book Antiqua" w:hAnsi="Book Antiqua" w:cs="Segoe UI"/>
          <w:color w:val="212529"/>
          <w:sz w:val="22"/>
          <w:szCs w:val="22"/>
          <w:shd w:val="clear" w:color="auto" w:fill="FFFFFF"/>
        </w:rPr>
        <w:t>as diretrizes de atendimento integral, universal e igualitário no SUS, que compreendem as ações de proteção e recuperação de saúde individual e coletiva, conforme o artigo 289, inciso III, da Constituição do Estado do Rio de Janeiro;</w:t>
      </w:r>
    </w:p>
    <w:p w:rsidR="00324B75" w:rsidRDefault="00324B75" w:rsidP="00324B75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E23CD5">
        <w:rPr>
          <w:rFonts w:ascii="Book Antiqua" w:hAnsi="Book Antiqua" w:cs="Arial"/>
          <w:sz w:val="22"/>
          <w:szCs w:val="22"/>
        </w:rPr>
        <w:t xml:space="preserve">- </w:t>
      </w:r>
      <w:r w:rsidRPr="00E23CD5">
        <w:rPr>
          <w:rFonts w:ascii="Book Antiqua" w:hAnsi="Book Antiqua"/>
          <w:sz w:val="22"/>
          <w:szCs w:val="22"/>
        </w:rPr>
        <w:t xml:space="preserve">Considerando </w:t>
      </w:r>
      <w:r w:rsidR="008E44D8">
        <w:rPr>
          <w:rFonts w:ascii="Book Antiqua" w:hAnsi="Book Antiqua"/>
          <w:sz w:val="22"/>
          <w:szCs w:val="22"/>
        </w:rPr>
        <w:t>que houve estudo através do setor público da saúde, com infectologistas e médicos e considerando o numero de infectados no Município de Araruama</w:t>
      </w:r>
      <w:r w:rsidR="008E44D8" w:rsidRPr="00E23CD5">
        <w:rPr>
          <w:rFonts w:ascii="Book Antiqua" w:hAnsi="Book Antiqua"/>
          <w:sz w:val="22"/>
          <w:szCs w:val="22"/>
        </w:rPr>
        <w:t xml:space="preserve"> </w:t>
      </w:r>
      <w:r w:rsidR="00E6569C">
        <w:rPr>
          <w:rFonts w:ascii="Book Antiqua" w:hAnsi="Book Antiqua"/>
          <w:sz w:val="22"/>
          <w:szCs w:val="22"/>
        </w:rPr>
        <w:t xml:space="preserve">atrelado </w:t>
      </w:r>
      <w:proofErr w:type="gramStart"/>
      <w:r w:rsidR="00E6569C">
        <w:rPr>
          <w:rFonts w:ascii="Book Antiqua" w:hAnsi="Book Antiqua"/>
          <w:sz w:val="22"/>
          <w:szCs w:val="22"/>
        </w:rPr>
        <w:t xml:space="preserve">ao  </w:t>
      </w:r>
      <w:r w:rsidRPr="00E23CD5">
        <w:rPr>
          <w:rFonts w:ascii="Book Antiqua" w:hAnsi="Book Antiqua"/>
          <w:sz w:val="22"/>
          <w:szCs w:val="22"/>
        </w:rPr>
        <w:t>objetivo</w:t>
      </w:r>
      <w:proofErr w:type="gramEnd"/>
      <w:r w:rsidRPr="00E23CD5">
        <w:rPr>
          <w:rFonts w:ascii="Book Antiqua" w:hAnsi="Book Antiqua"/>
          <w:sz w:val="22"/>
          <w:szCs w:val="22"/>
        </w:rPr>
        <w:t xml:space="preserve"> de </w:t>
      </w:r>
      <w:r w:rsidR="00102641">
        <w:rPr>
          <w:rFonts w:ascii="Book Antiqua" w:hAnsi="Book Antiqua"/>
          <w:sz w:val="22"/>
          <w:szCs w:val="22"/>
        </w:rPr>
        <w:t xml:space="preserve">continuar a </w:t>
      </w:r>
      <w:r w:rsidRPr="00E23CD5">
        <w:rPr>
          <w:rFonts w:ascii="Book Antiqua" w:hAnsi="Book Antiqua"/>
          <w:sz w:val="22"/>
          <w:szCs w:val="22"/>
        </w:rPr>
        <w:t xml:space="preserve">evitar a contaminação ou a propagação do </w:t>
      </w:r>
      <w:proofErr w:type="spellStart"/>
      <w:r w:rsidRPr="00E23CD5">
        <w:rPr>
          <w:rFonts w:ascii="Book Antiqua" w:hAnsi="Book Antiqua"/>
          <w:sz w:val="22"/>
          <w:szCs w:val="22"/>
        </w:rPr>
        <w:t>Coronavírus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E23CD5">
        <w:rPr>
          <w:rFonts w:ascii="Book Antiqua" w:hAnsi="Book Antiqua"/>
          <w:sz w:val="22"/>
          <w:szCs w:val="22"/>
        </w:rPr>
        <w:t>(COVID-19).</w:t>
      </w:r>
    </w:p>
    <w:p w:rsidR="00324B75" w:rsidRDefault="00324B75" w:rsidP="00324B75">
      <w:pPr>
        <w:ind w:firstLine="708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324B75" w:rsidRPr="009408B1" w:rsidRDefault="00324B75" w:rsidP="00324B75">
      <w:pPr>
        <w:ind w:firstLine="708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9408B1">
        <w:rPr>
          <w:rFonts w:ascii="Book Antiqua" w:hAnsi="Book Antiqua"/>
          <w:b/>
          <w:sz w:val="22"/>
          <w:szCs w:val="22"/>
          <w:u w:val="single"/>
        </w:rPr>
        <w:t xml:space="preserve"> DECRETA: 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lastRenderedPageBreak/>
        <w:t>Art.</w:t>
      </w:r>
      <w:r>
        <w:rPr>
          <w:rFonts w:ascii="Book Antiqua" w:hAnsi="Book Antiqua"/>
          <w:sz w:val="24"/>
          <w:szCs w:val="24"/>
        </w:rPr>
        <w:t xml:space="preserve"> </w:t>
      </w:r>
      <w:r w:rsidRPr="008F560A">
        <w:rPr>
          <w:rFonts w:ascii="Book Antiqua" w:hAnsi="Book Antiqua"/>
          <w:sz w:val="24"/>
          <w:szCs w:val="24"/>
        </w:rPr>
        <w:t xml:space="preserve">1º - Este Decreto </w:t>
      </w:r>
      <w:r>
        <w:rPr>
          <w:rFonts w:ascii="Book Antiqua" w:hAnsi="Book Antiqua"/>
          <w:sz w:val="24"/>
          <w:szCs w:val="24"/>
        </w:rPr>
        <w:t>renova</w:t>
      </w:r>
      <w:r w:rsidRPr="008F560A">
        <w:rPr>
          <w:rFonts w:ascii="Book Antiqua" w:hAnsi="Book Antiqua"/>
          <w:sz w:val="24"/>
          <w:szCs w:val="24"/>
        </w:rPr>
        <w:t xml:space="preserve"> medidas, anteriormente adotadas pelo decreto </w:t>
      </w:r>
      <w:r>
        <w:rPr>
          <w:rFonts w:ascii="Book Antiqua" w:hAnsi="Book Antiqua"/>
          <w:sz w:val="24"/>
          <w:szCs w:val="24"/>
        </w:rPr>
        <w:t xml:space="preserve">nº </w:t>
      </w:r>
      <w:r w:rsidRPr="008F560A">
        <w:rPr>
          <w:rFonts w:ascii="Book Antiqua" w:hAnsi="Book Antiqua"/>
          <w:sz w:val="24"/>
          <w:szCs w:val="24"/>
        </w:rPr>
        <w:t>0</w:t>
      </w:r>
      <w:r w:rsidR="008E44D8">
        <w:rPr>
          <w:rFonts w:ascii="Book Antiqua" w:hAnsi="Book Antiqua"/>
          <w:sz w:val="24"/>
          <w:szCs w:val="24"/>
        </w:rPr>
        <w:t>96</w:t>
      </w:r>
      <w:r w:rsidRPr="008F560A">
        <w:rPr>
          <w:rFonts w:ascii="Book Antiqua" w:hAnsi="Book Antiqua"/>
          <w:sz w:val="24"/>
          <w:szCs w:val="24"/>
        </w:rPr>
        <w:t>/2020</w:t>
      </w:r>
      <w:r w:rsidR="008E44D8">
        <w:rPr>
          <w:rFonts w:ascii="Book Antiqua" w:hAnsi="Book Antiqua"/>
          <w:sz w:val="24"/>
          <w:szCs w:val="24"/>
        </w:rPr>
        <w:t>, 099/2020 e 100/2020</w:t>
      </w:r>
      <w:r w:rsidRPr="008F560A">
        <w:rPr>
          <w:rFonts w:ascii="Book Antiqua" w:hAnsi="Book Antiqua"/>
          <w:sz w:val="24"/>
          <w:szCs w:val="24"/>
        </w:rPr>
        <w:t xml:space="preserve"> e estabelece novas medidas temporárias de prevenção ao contágio e de enfrentamento da emergência em saúde pública de importância internacional, decorrente do novo </w:t>
      </w:r>
      <w:proofErr w:type="spellStart"/>
      <w:r w:rsidRPr="008F560A">
        <w:rPr>
          <w:rFonts w:ascii="Book Antiqua" w:hAnsi="Book Antiqua"/>
          <w:sz w:val="24"/>
          <w:szCs w:val="24"/>
        </w:rPr>
        <w:t>Coronavírus</w:t>
      </w:r>
      <w:proofErr w:type="spellEnd"/>
      <w:r w:rsidRPr="008F560A">
        <w:rPr>
          <w:rFonts w:ascii="Book Antiqua" w:hAnsi="Book Antiqua"/>
          <w:sz w:val="24"/>
          <w:szCs w:val="24"/>
        </w:rPr>
        <w:t xml:space="preserve">, vetor COVID19, bem como, reconhece a necessidade de manutenção da Situação de Emergência e de Calamidade no Município de Araruama. 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324B75" w:rsidRDefault="00324B75" w:rsidP="00324B75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</w:t>
      </w:r>
      <w:r>
        <w:rPr>
          <w:rFonts w:ascii="Book Antiqua" w:hAnsi="Book Antiqua"/>
          <w:sz w:val="24"/>
          <w:szCs w:val="24"/>
        </w:rPr>
        <w:t xml:space="preserve"> </w:t>
      </w:r>
      <w:r w:rsidRPr="008F560A">
        <w:rPr>
          <w:rFonts w:ascii="Book Antiqua" w:hAnsi="Book Antiqua"/>
          <w:sz w:val="24"/>
          <w:szCs w:val="24"/>
        </w:rPr>
        <w:t xml:space="preserve">2º – </w:t>
      </w:r>
      <w:r w:rsidRPr="004E63E0">
        <w:rPr>
          <w:rFonts w:ascii="Book Antiqua" w:hAnsi="Book Antiqua"/>
          <w:b/>
          <w:sz w:val="24"/>
          <w:szCs w:val="24"/>
          <w:u w:val="single"/>
        </w:rPr>
        <w:t>Permanecem suspensas as aulas</w:t>
      </w:r>
      <w:r w:rsidRPr="008F560A">
        <w:rPr>
          <w:rFonts w:ascii="Book Antiqua" w:hAnsi="Book Antiqua"/>
          <w:sz w:val="24"/>
          <w:szCs w:val="24"/>
        </w:rPr>
        <w:t xml:space="preserve">, sem prejuízo da manutenção do calendário recomendado pelo Ministério da Educação, nas unidades da rede pública e privada de ensino, incluindo as creches municipais, anexos creches e casas creches, além das unidades de ensino superior, </w:t>
      </w:r>
      <w:r w:rsidRPr="004E63E0">
        <w:rPr>
          <w:rFonts w:ascii="Book Antiqua" w:hAnsi="Book Antiqua"/>
          <w:b/>
          <w:sz w:val="24"/>
          <w:szCs w:val="24"/>
          <w:u w:val="single"/>
        </w:rPr>
        <w:t xml:space="preserve">até a data de </w:t>
      </w:r>
      <w:r w:rsidR="004F420E">
        <w:rPr>
          <w:rFonts w:ascii="Book Antiqua" w:hAnsi="Book Antiqua"/>
          <w:b/>
          <w:sz w:val="24"/>
          <w:szCs w:val="24"/>
          <w:u w:val="single"/>
        </w:rPr>
        <w:t>30</w:t>
      </w:r>
      <w:r w:rsidRPr="004E63E0">
        <w:rPr>
          <w:rFonts w:ascii="Book Antiqua" w:hAnsi="Book Antiqua"/>
          <w:b/>
          <w:sz w:val="24"/>
          <w:szCs w:val="24"/>
          <w:u w:val="single"/>
        </w:rPr>
        <w:t xml:space="preserve"> de </w:t>
      </w:r>
      <w:r w:rsidR="004E0457">
        <w:rPr>
          <w:rFonts w:ascii="Book Antiqua" w:hAnsi="Book Antiqua"/>
          <w:b/>
          <w:sz w:val="24"/>
          <w:szCs w:val="24"/>
          <w:u w:val="single"/>
        </w:rPr>
        <w:t>junho</w:t>
      </w:r>
      <w:r w:rsidRPr="004E63E0">
        <w:rPr>
          <w:rFonts w:ascii="Book Antiqua" w:hAnsi="Book Antiqua"/>
          <w:b/>
          <w:sz w:val="24"/>
          <w:szCs w:val="24"/>
          <w:u w:val="single"/>
        </w:rPr>
        <w:t xml:space="preserve"> de 2020</w:t>
      </w:r>
      <w:r w:rsidRPr="008F560A">
        <w:rPr>
          <w:rFonts w:ascii="Book Antiqua" w:hAnsi="Book Antiqua"/>
          <w:sz w:val="24"/>
          <w:szCs w:val="24"/>
        </w:rPr>
        <w:t>;</w:t>
      </w:r>
    </w:p>
    <w:p w:rsidR="00324B75" w:rsidRDefault="00324B75" w:rsidP="00324B75">
      <w:pPr>
        <w:jc w:val="both"/>
        <w:rPr>
          <w:rFonts w:ascii="Book Antiqua" w:hAnsi="Book Antiqua"/>
          <w:sz w:val="24"/>
          <w:szCs w:val="24"/>
        </w:rPr>
      </w:pP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Art. 3º - </w:t>
      </w:r>
      <w:r w:rsidRPr="008F560A">
        <w:rPr>
          <w:rFonts w:ascii="Book Antiqua" w:hAnsi="Book Antiqua"/>
          <w:sz w:val="24"/>
          <w:szCs w:val="24"/>
        </w:rPr>
        <w:t xml:space="preserve">De forma excepcional, com o único objetivo de resguardar o interesse da coletividade na prevenção do contágio e no combate da propagação do </w:t>
      </w:r>
      <w:proofErr w:type="spellStart"/>
      <w:r w:rsidRPr="008F560A">
        <w:rPr>
          <w:rFonts w:ascii="Book Antiqua" w:hAnsi="Book Antiqua"/>
          <w:sz w:val="24"/>
          <w:szCs w:val="24"/>
        </w:rPr>
        <w:t>Coronavírus</w:t>
      </w:r>
      <w:proofErr w:type="spellEnd"/>
      <w:r w:rsidRPr="008F560A">
        <w:rPr>
          <w:rFonts w:ascii="Book Antiqua" w:hAnsi="Book Antiqua"/>
          <w:sz w:val="24"/>
          <w:szCs w:val="24"/>
        </w:rPr>
        <w:t xml:space="preserve">, diante do aumento de pessoas contaminadas e sob suspeita, </w:t>
      </w:r>
      <w:r w:rsidRPr="00BF78EC">
        <w:rPr>
          <w:rFonts w:ascii="Book Antiqua" w:hAnsi="Book Antiqua"/>
          <w:b/>
          <w:sz w:val="24"/>
          <w:szCs w:val="24"/>
          <w:u w:val="single"/>
        </w:rPr>
        <w:t xml:space="preserve">DETERMINO a suspensão até a data de </w:t>
      </w:r>
      <w:r w:rsidR="004E0457">
        <w:rPr>
          <w:rFonts w:ascii="Book Antiqua" w:hAnsi="Book Antiqua"/>
          <w:b/>
          <w:sz w:val="24"/>
          <w:szCs w:val="24"/>
          <w:u w:val="single"/>
        </w:rPr>
        <w:t>1</w:t>
      </w:r>
      <w:r w:rsidR="004F420E">
        <w:rPr>
          <w:rFonts w:ascii="Book Antiqua" w:hAnsi="Book Antiqua"/>
          <w:b/>
          <w:sz w:val="24"/>
          <w:szCs w:val="24"/>
          <w:u w:val="single"/>
        </w:rPr>
        <w:t>0</w:t>
      </w:r>
      <w:r w:rsidRPr="00BF78EC">
        <w:rPr>
          <w:rFonts w:ascii="Book Antiqua" w:hAnsi="Book Antiqua"/>
          <w:b/>
          <w:sz w:val="24"/>
          <w:szCs w:val="24"/>
          <w:u w:val="single"/>
        </w:rPr>
        <w:t xml:space="preserve"> de </w:t>
      </w:r>
      <w:r w:rsidR="004E0457">
        <w:rPr>
          <w:rFonts w:ascii="Book Antiqua" w:hAnsi="Book Antiqua"/>
          <w:b/>
          <w:sz w:val="24"/>
          <w:szCs w:val="24"/>
          <w:u w:val="single"/>
        </w:rPr>
        <w:t>junho</w:t>
      </w:r>
      <w:r w:rsidRPr="00BF78EC">
        <w:rPr>
          <w:rFonts w:ascii="Book Antiqua" w:hAnsi="Book Antiqua"/>
          <w:b/>
          <w:sz w:val="24"/>
          <w:szCs w:val="24"/>
          <w:u w:val="single"/>
        </w:rPr>
        <w:t xml:space="preserve"> de 2020, das seguintes atividades</w:t>
      </w:r>
      <w:r w:rsidRPr="008F560A">
        <w:rPr>
          <w:rFonts w:ascii="Book Antiqua" w:hAnsi="Book Antiqua"/>
          <w:sz w:val="24"/>
          <w:szCs w:val="24"/>
        </w:rPr>
        <w:t xml:space="preserve">: </w:t>
      </w: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I – De realização de evento e de qualquer atividade com a presença de público, ainda que previamente autorizadas, que envolvem aglomeração de pessoas, tais como: evento desportivo, show, salão de festa, casa de festa, evento científico, comício, passeata e afins, bem como, em locais de interesse turístico; 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II – Das atividades coletivas de cinema, teatro, reuniões religiosas e afins; 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III – De todas as atividades nos CRAS, bem como </w:t>
      </w:r>
      <w:r>
        <w:rPr>
          <w:rFonts w:ascii="Book Antiqua" w:hAnsi="Book Antiqua"/>
          <w:sz w:val="24"/>
          <w:szCs w:val="24"/>
        </w:rPr>
        <w:t>n</w:t>
      </w:r>
      <w:r w:rsidRPr="008F560A">
        <w:rPr>
          <w:rFonts w:ascii="Book Antiqua" w:hAnsi="Book Antiqua"/>
          <w:sz w:val="24"/>
          <w:szCs w:val="24"/>
        </w:rPr>
        <w:t xml:space="preserve">as da Superintendência da Terceira Idade; 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Pr="008F560A">
        <w:rPr>
          <w:rFonts w:ascii="Book Antiqua" w:hAnsi="Book Antiqua"/>
          <w:sz w:val="24"/>
          <w:szCs w:val="24"/>
        </w:rPr>
        <w:t xml:space="preserve">V - Do curso do prazo processual nos processos administrativos perante a Administração Pública do Município de Araruama, bem como, o acesso aos autos dos processos físicos, excetuando os que tramitam em caráter de urgência ou grande relevância; 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V – Do transporte de passageiro por taxi e por aplicativos, com destino a outros municípios, assim também como os vindo</w:t>
      </w:r>
      <w:r>
        <w:rPr>
          <w:rFonts w:ascii="Book Antiqua" w:hAnsi="Book Antiqua"/>
          <w:sz w:val="24"/>
          <w:szCs w:val="24"/>
        </w:rPr>
        <w:t>s</w:t>
      </w:r>
      <w:r w:rsidRPr="008F560A">
        <w:rPr>
          <w:rFonts w:ascii="Book Antiqua" w:hAnsi="Book Antiqua"/>
          <w:sz w:val="24"/>
          <w:szCs w:val="24"/>
        </w:rPr>
        <w:t xml:space="preserve"> de outros municípios, somente sendo permitida a circulação dentro dos limites municipais</w:t>
      </w:r>
      <w:r w:rsidR="004E0457">
        <w:rPr>
          <w:rFonts w:ascii="Book Antiqua" w:hAnsi="Book Antiqua"/>
          <w:sz w:val="24"/>
          <w:szCs w:val="24"/>
        </w:rPr>
        <w:t xml:space="preserve">, </w:t>
      </w:r>
      <w:r w:rsidR="004E0457" w:rsidRPr="00A3326F">
        <w:rPr>
          <w:rFonts w:ascii="Book Antiqua" w:hAnsi="Book Antiqua"/>
          <w:sz w:val="24"/>
          <w:szCs w:val="24"/>
          <w:u w:val="single"/>
        </w:rPr>
        <w:t>excetuando-se pela justificativa de tratamento de saúde, que deverá ser comprovado com documentos em caso de abordagem</w:t>
      </w:r>
      <w:r w:rsidRPr="008F560A">
        <w:rPr>
          <w:rFonts w:ascii="Book Antiqua" w:hAnsi="Book Antiqua"/>
          <w:sz w:val="24"/>
          <w:szCs w:val="24"/>
        </w:rPr>
        <w:t xml:space="preserve">; 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VI – </w:t>
      </w:r>
      <w:r w:rsidRPr="008F560A">
        <w:rPr>
          <w:rFonts w:ascii="Book Antiqua" w:hAnsi="Book Antiqua"/>
          <w:sz w:val="24"/>
          <w:szCs w:val="24"/>
        </w:rPr>
        <w:t>Do funcionamento de academia</w:t>
      </w:r>
      <w:r>
        <w:rPr>
          <w:rFonts w:ascii="Book Antiqua" w:hAnsi="Book Antiqua"/>
          <w:sz w:val="24"/>
          <w:szCs w:val="24"/>
        </w:rPr>
        <w:t>s</w:t>
      </w:r>
      <w:r w:rsidRPr="008F560A">
        <w:rPr>
          <w:rFonts w:ascii="Book Antiqua" w:hAnsi="Book Antiqua"/>
          <w:sz w:val="24"/>
          <w:szCs w:val="24"/>
        </w:rPr>
        <w:t>, centro</w:t>
      </w:r>
      <w:r>
        <w:rPr>
          <w:rFonts w:ascii="Book Antiqua" w:hAnsi="Book Antiqua"/>
          <w:sz w:val="24"/>
          <w:szCs w:val="24"/>
        </w:rPr>
        <w:t>s</w:t>
      </w:r>
      <w:r w:rsidRPr="008F560A">
        <w:rPr>
          <w:rFonts w:ascii="Book Antiqua" w:hAnsi="Book Antiqua"/>
          <w:sz w:val="24"/>
          <w:szCs w:val="24"/>
        </w:rPr>
        <w:t xml:space="preserve"> de ginástica e estabelecimentos similares; 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VII – Do funcionamento de shopping centers, centros comerciais e estabelecimentos congêneres. A presente recomendação não se aplica aos comércios com liberação que se mantenham dentro dos mesmos; 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VIII – Da frequência</w:t>
      </w:r>
      <w:r w:rsidRPr="008F560A">
        <w:rPr>
          <w:rFonts w:ascii="Book Antiqua" w:hAnsi="Book Antiqua"/>
          <w:sz w:val="24"/>
          <w:szCs w:val="24"/>
        </w:rPr>
        <w:t xml:space="preserve"> pela população, em praias, lagoas, lagunas, rios, praças e piscinas pública/clubes; </w:t>
      </w:r>
    </w:p>
    <w:p w:rsidR="00324B75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Pr="008F560A">
        <w:rPr>
          <w:rFonts w:ascii="Book Antiqua" w:hAnsi="Book Antiqua"/>
          <w:sz w:val="24"/>
          <w:szCs w:val="24"/>
        </w:rPr>
        <w:t>X – Do funcionamento normal de restaurantes</w:t>
      </w:r>
      <w:r>
        <w:rPr>
          <w:rFonts w:ascii="Book Antiqua" w:hAnsi="Book Antiqua"/>
          <w:sz w:val="24"/>
          <w:szCs w:val="24"/>
        </w:rPr>
        <w:t xml:space="preserve"> e</w:t>
      </w:r>
      <w:r w:rsidRPr="008F560A">
        <w:rPr>
          <w:rFonts w:ascii="Book Antiqua" w:hAnsi="Book Antiqua"/>
          <w:sz w:val="24"/>
          <w:szCs w:val="24"/>
        </w:rPr>
        <w:t xml:space="preserve"> lanchonetes, limitando o atendimento ao público a 30% (trinta por cento) da sua capacidade de lotação, com distanciamento de 2 metros entre as mesas</w:t>
      </w:r>
      <w:r>
        <w:rPr>
          <w:rFonts w:ascii="Book Antiqua" w:hAnsi="Book Antiqua"/>
          <w:sz w:val="24"/>
          <w:szCs w:val="24"/>
        </w:rPr>
        <w:t xml:space="preserve">, sendo observado o inciso VI do art. 15º do presente decreto, </w:t>
      </w:r>
      <w:r w:rsidRPr="008F560A">
        <w:rPr>
          <w:rFonts w:ascii="Book Antiqua" w:hAnsi="Book Antiqua"/>
          <w:sz w:val="24"/>
          <w:szCs w:val="24"/>
        </w:rPr>
        <w:t>com a normalidade de entrega e retirada de alimentos no próprio estabelecimento</w:t>
      </w:r>
      <w:r>
        <w:rPr>
          <w:rFonts w:ascii="Book Antiqua" w:hAnsi="Book Antiqua"/>
          <w:sz w:val="24"/>
          <w:szCs w:val="24"/>
        </w:rPr>
        <w:t xml:space="preserve"> e após o horário permitido podendo somente manter suas atividades em “delivery”.</w:t>
      </w:r>
    </w:p>
    <w:p w:rsidR="00324B75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Art. 4º - Fica proibido o funcionamento de bares.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Art. 5</w:t>
      </w:r>
      <w:r w:rsidRPr="008F560A">
        <w:rPr>
          <w:rFonts w:ascii="Book Antiqua" w:hAnsi="Book Antiqua"/>
          <w:sz w:val="24"/>
          <w:szCs w:val="24"/>
        </w:rPr>
        <w:t xml:space="preserve">º – Determino ainda a manutenção do fechamento de quiosques, </w:t>
      </w:r>
      <w:r>
        <w:rPr>
          <w:rFonts w:ascii="Book Antiqua" w:hAnsi="Book Antiqua"/>
          <w:sz w:val="24"/>
          <w:szCs w:val="24"/>
        </w:rPr>
        <w:t xml:space="preserve">agências de venda de veículos, automotores e bicicletas, além das </w:t>
      </w:r>
      <w:r w:rsidRPr="008F560A">
        <w:rPr>
          <w:rFonts w:ascii="Book Antiqua" w:hAnsi="Book Antiqua"/>
          <w:sz w:val="24"/>
          <w:szCs w:val="24"/>
        </w:rPr>
        <w:t>lojas</w:t>
      </w:r>
      <w:r>
        <w:rPr>
          <w:rFonts w:ascii="Book Antiqua" w:hAnsi="Book Antiqua"/>
          <w:sz w:val="24"/>
          <w:szCs w:val="24"/>
        </w:rPr>
        <w:t xml:space="preserve"> não contempladas nos artigos que seguem </w:t>
      </w:r>
      <w:r w:rsidRPr="008F560A">
        <w:rPr>
          <w:rFonts w:ascii="Book Antiqua" w:hAnsi="Book Antiqua"/>
          <w:sz w:val="24"/>
          <w:szCs w:val="24"/>
        </w:rPr>
        <w:t>podendo-se manter</w:t>
      </w:r>
      <w:r>
        <w:rPr>
          <w:rFonts w:ascii="Book Antiqua" w:hAnsi="Book Antiqua"/>
          <w:sz w:val="24"/>
          <w:szCs w:val="24"/>
        </w:rPr>
        <w:t xml:space="preserve"> com normalidade para “delivery”, bem como fica a proibição do funcionamento do</w:t>
      </w:r>
      <w:r w:rsidRPr="008F560A">
        <w:rPr>
          <w:rFonts w:ascii="Book Antiqua" w:hAnsi="Book Antiqua"/>
          <w:sz w:val="24"/>
          <w:szCs w:val="24"/>
        </w:rPr>
        <w:t xml:space="preserve"> comércio </w:t>
      </w:r>
      <w:r>
        <w:rPr>
          <w:rFonts w:ascii="Book Antiqua" w:hAnsi="Book Antiqua"/>
          <w:sz w:val="24"/>
          <w:szCs w:val="24"/>
        </w:rPr>
        <w:t xml:space="preserve">de </w:t>
      </w:r>
      <w:r w:rsidRPr="008F560A">
        <w:rPr>
          <w:rFonts w:ascii="Book Antiqua" w:hAnsi="Book Antiqua"/>
          <w:sz w:val="24"/>
          <w:szCs w:val="24"/>
        </w:rPr>
        <w:t>ambulantes</w:t>
      </w:r>
      <w:r>
        <w:rPr>
          <w:rFonts w:ascii="Book Antiqua" w:hAnsi="Book Antiqua"/>
          <w:sz w:val="24"/>
          <w:szCs w:val="24"/>
        </w:rPr>
        <w:t xml:space="preserve">. 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324B75" w:rsidRDefault="00324B75" w:rsidP="00324B75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</w:t>
      </w:r>
      <w:r>
        <w:rPr>
          <w:rFonts w:ascii="Book Antiqua" w:hAnsi="Book Antiqua"/>
          <w:sz w:val="24"/>
          <w:szCs w:val="24"/>
        </w:rPr>
        <w:t xml:space="preserve"> 6º - Permito que os c</w:t>
      </w:r>
      <w:r w:rsidRPr="008F560A">
        <w:rPr>
          <w:rFonts w:ascii="Book Antiqua" w:hAnsi="Book Antiqua"/>
          <w:sz w:val="24"/>
          <w:szCs w:val="24"/>
        </w:rPr>
        <w:t>artórios, supermercados, padarias, peixarias</w:t>
      </w:r>
      <w:r>
        <w:rPr>
          <w:rFonts w:ascii="Book Antiqua" w:hAnsi="Book Antiqua"/>
          <w:sz w:val="24"/>
          <w:szCs w:val="24"/>
        </w:rPr>
        <w:t xml:space="preserve">, </w:t>
      </w:r>
      <w:r w:rsidRPr="008F560A">
        <w:rPr>
          <w:rFonts w:ascii="Book Antiqua" w:hAnsi="Book Antiqua"/>
          <w:sz w:val="24"/>
          <w:szCs w:val="24"/>
        </w:rPr>
        <w:t xml:space="preserve">farmácias e congêneres permaneçam funcionando, uma vez que se destinem à venda de alimentos, </w:t>
      </w:r>
      <w:r>
        <w:rPr>
          <w:rFonts w:ascii="Book Antiqua" w:hAnsi="Book Antiqua"/>
          <w:sz w:val="24"/>
          <w:szCs w:val="24"/>
        </w:rPr>
        <w:t>hortifrutigranjeiros</w:t>
      </w:r>
      <w:r w:rsidR="004E0457">
        <w:rPr>
          <w:rFonts w:ascii="Book Antiqua" w:hAnsi="Book Antiqua"/>
          <w:sz w:val="24"/>
          <w:szCs w:val="24"/>
        </w:rPr>
        <w:t>, medicamentos</w:t>
      </w:r>
      <w:r>
        <w:rPr>
          <w:rFonts w:ascii="Book Antiqua" w:hAnsi="Book Antiqua"/>
          <w:sz w:val="24"/>
          <w:szCs w:val="24"/>
        </w:rPr>
        <w:t xml:space="preserve"> e </w:t>
      </w:r>
      <w:r w:rsidRPr="008F560A">
        <w:rPr>
          <w:rFonts w:ascii="Book Antiqua" w:hAnsi="Book Antiqua"/>
          <w:sz w:val="24"/>
          <w:szCs w:val="24"/>
        </w:rPr>
        <w:t>materiais de limpeza pesada</w:t>
      </w:r>
      <w:r>
        <w:rPr>
          <w:rFonts w:ascii="Book Antiqua" w:hAnsi="Book Antiqua"/>
          <w:sz w:val="24"/>
          <w:szCs w:val="24"/>
        </w:rPr>
        <w:t xml:space="preserve">. Sendo </w:t>
      </w:r>
      <w:r w:rsidRPr="008F560A">
        <w:rPr>
          <w:rFonts w:ascii="Book Antiqua" w:hAnsi="Book Antiqua"/>
          <w:sz w:val="24"/>
          <w:szCs w:val="24"/>
        </w:rPr>
        <w:t>vedada a permanência continuada e a aglomeração de pessoas nesses locais, de forma a restringir o número de pessoas no estabelecimento, com apenas 30% de sua capacidade para clientes</w:t>
      </w:r>
      <w:r>
        <w:rPr>
          <w:rFonts w:ascii="Book Antiqua" w:hAnsi="Book Antiqua"/>
          <w:sz w:val="24"/>
          <w:szCs w:val="24"/>
        </w:rPr>
        <w:t xml:space="preserve"> em seu interior por vez.</w:t>
      </w:r>
    </w:p>
    <w:p w:rsidR="00324B75" w:rsidRDefault="00324B75" w:rsidP="00324B75">
      <w:pPr>
        <w:jc w:val="both"/>
        <w:rPr>
          <w:rFonts w:ascii="Book Antiqua" w:hAnsi="Book Antiqua"/>
          <w:sz w:val="24"/>
          <w:szCs w:val="24"/>
        </w:rPr>
      </w:pP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Art. 7º - P</w:t>
      </w:r>
      <w:r w:rsidRPr="008F560A">
        <w:rPr>
          <w:rFonts w:ascii="Book Antiqua" w:hAnsi="Book Antiqua"/>
          <w:sz w:val="24"/>
          <w:szCs w:val="24"/>
        </w:rPr>
        <w:t xml:space="preserve">ara garantia do direito aos cuidados aos animais, fica autorizado no Município o funcionamento de Pet shops e agropecuárias. 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Art. 8</w:t>
      </w:r>
      <w:r w:rsidRPr="008F560A">
        <w:rPr>
          <w:rFonts w:ascii="Book Antiqua" w:hAnsi="Book Antiqua"/>
          <w:sz w:val="24"/>
          <w:szCs w:val="24"/>
        </w:rPr>
        <w:t>º - Com o único objetivo de resguardar o interesse da coletividade fica autorizado n</w:t>
      </w:r>
      <w:r>
        <w:rPr>
          <w:rFonts w:ascii="Book Antiqua" w:hAnsi="Book Antiqua"/>
          <w:sz w:val="24"/>
          <w:szCs w:val="24"/>
        </w:rPr>
        <w:t>o Município o funcionamento de casas de m</w:t>
      </w:r>
      <w:r w:rsidRPr="008F560A">
        <w:rPr>
          <w:rFonts w:ascii="Book Antiqua" w:hAnsi="Book Antiqua"/>
          <w:sz w:val="24"/>
          <w:szCs w:val="24"/>
        </w:rPr>
        <w:t>ateriais de construção</w:t>
      </w:r>
      <w:r>
        <w:rPr>
          <w:rFonts w:ascii="Book Antiqua" w:hAnsi="Book Antiqua"/>
          <w:sz w:val="24"/>
          <w:szCs w:val="24"/>
        </w:rPr>
        <w:t>, elétrica e hidráulica</w:t>
      </w:r>
      <w:r w:rsidRPr="008F560A">
        <w:rPr>
          <w:rFonts w:ascii="Book Antiqua" w:hAnsi="Book Antiqua"/>
          <w:sz w:val="24"/>
          <w:szCs w:val="24"/>
        </w:rPr>
        <w:t>, borracharias, oficinas mecânicas e auto</w:t>
      </w:r>
      <w:r>
        <w:rPr>
          <w:rFonts w:ascii="Book Antiqua" w:hAnsi="Book Antiqua"/>
          <w:sz w:val="24"/>
          <w:szCs w:val="24"/>
        </w:rPr>
        <w:t xml:space="preserve"> </w:t>
      </w:r>
      <w:r w:rsidRPr="008F560A">
        <w:rPr>
          <w:rFonts w:ascii="Book Antiqua" w:hAnsi="Book Antiqua"/>
          <w:sz w:val="24"/>
          <w:szCs w:val="24"/>
        </w:rPr>
        <w:t xml:space="preserve">peças, bem como depósitos de gás e postos de combustíveis, desde que, com ações de organização do fluxo de </w:t>
      </w:r>
      <w:r>
        <w:rPr>
          <w:rFonts w:ascii="Book Antiqua" w:hAnsi="Book Antiqua"/>
          <w:sz w:val="24"/>
          <w:szCs w:val="24"/>
        </w:rPr>
        <w:t xml:space="preserve">até 2 (dois) </w:t>
      </w:r>
      <w:r w:rsidRPr="008F560A">
        <w:rPr>
          <w:rFonts w:ascii="Book Antiqua" w:hAnsi="Book Antiqua"/>
          <w:sz w:val="24"/>
          <w:szCs w:val="24"/>
        </w:rPr>
        <w:t>clientes</w:t>
      </w:r>
      <w:r>
        <w:rPr>
          <w:rFonts w:ascii="Book Antiqua" w:hAnsi="Book Antiqua"/>
          <w:sz w:val="24"/>
          <w:szCs w:val="24"/>
        </w:rPr>
        <w:t xml:space="preserve"> em seu interior</w:t>
      </w:r>
      <w:r w:rsidRPr="008F560A">
        <w:rPr>
          <w:rFonts w:ascii="Book Antiqua" w:hAnsi="Book Antiqua"/>
          <w:sz w:val="24"/>
          <w:szCs w:val="24"/>
        </w:rPr>
        <w:t xml:space="preserve">, visando sempre evitar aglomerações de pessoas. 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Art. </w:t>
      </w:r>
      <w:r>
        <w:rPr>
          <w:rFonts w:ascii="Book Antiqua" w:hAnsi="Book Antiqua"/>
          <w:sz w:val="24"/>
          <w:szCs w:val="24"/>
        </w:rPr>
        <w:t>9</w:t>
      </w:r>
      <w:r w:rsidRPr="008F560A">
        <w:rPr>
          <w:rFonts w:ascii="Book Antiqua" w:hAnsi="Book Antiqua"/>
          <w:sz w:val="24"/>
          <w:szCs w:val="24"/>
        </w:rPr>
        <w:t>º - Fica determinada a redução em 50% da capacidade de lotação nos ônibus municipais e, quando possível com janelas destravadas e abertas de modo que haja plena circulação de ar nos transportes públicos dentro do município de Araruama e que os passageiros só possam entrar no coletivo fazendo uso de máscar</w:t>
      </w:r>
      <w:r>
        <w:rPr>
          <w:rFonts w:ascii="Book Antiqua" w:hAnsi="Book Antiqua"/>
          <w:sz w:val="24"/>
          <w:szCs w:val="24"/>
        </w:rPr>
        <w:t>as de proteção e que a cada viag</w:t>
      </w:r>
      <w:r w:rsidRPr="008F560A">
        <w:rPr>
          <w:rFonts w:ascii="Book Antiqua" w:hAnsi="Book Antiqua"/>
          <w:sz w:val="24"/>
          <w:szCs w:val="24"/>
        </w:rPr>
        <w:t xml:space="preserve">em sejam os coletivos higienizados. 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lastRenderedPageBreak/>
        <w:t xml:space="preserve">Art. </w:t>
      </w:r>
      <w:r>
        <w:rPr>
          <w:rFonts w:ascii="Book Antiqua" w:hAnsi="Book Antiqua"/>
          <w:sz w:val="24"/>
          <w:szCs w:val="24"/>
        </w:rPr>
        <w:t>10º - As agências bancárias, dos correios e l</w:t>
      </w:r>
      <w:r w:rsidRPr="008F560A">
        <w:rPr>
          <w:rFonts w:ascii="Book Antiqua" w:hAnsi="Book Antiqua"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 xml:space="preserve">téricas, funcionarão </w:t>
      </w:r>
      <w:r w:rsidRPr="004E0457">
        <w:rPr>
          <w:rFonts w:ascii="Book Antiqua" w:hAnsi="Book Antiqua"/>
          <w:b/>
          <w:sz w:val="24"/>
          <w:szCs w:val="24"/>
          <w:u w:val="single"/>
        </w:rPr>
        <w:t>com até 30% (trinta por cento) de sua capacidade de atendimento em seu interior por vez</w:t>
      </w:r>
      <w:r w:rsidRPr="008F560A">
        <w:rPr>
          <w:rFonts w:ascii="Book Antiqua" w:hAnsi="Book Antiqua"/>
          <w:sz w:val="24"/>
          <w:szCs w:val="24"/>
        </w:rPr>
        <w:t>, observadas as normas da vigilância sanitária</w:t>
      </w:r>
      <w:r>
        <w:rPr>
          <w:rFonts w:ascii="Book Antiqua" w:hAnsi="Book Antiqua"/>
          <w:sz w:val="24"/>
          <w:szCs w:val="24"/>
        </w:rPr>
        <w:t xml:space="preserve"> de distanciamento, higiene e uso de máscaras e ainda </w:t>
      </w:r>
      <w:proofErr w:type="gramStart"/>
      <w:r>
        <w:rPr>
          <w:rFonts w:ascii="Book Antiqua" w:hAnsi="Book Antiqua"/>
          <w:sz w:val="24"/>
          <w:szCs w:val="24"/>
        </w:rPr>
        <w:t>dar  cumprimento</w:t>
      </w:r>
      <w:proofErr w:type="gramEnd"/>
      <w:r>
        <w:rPr>
          <w:rFonts w:ascii="Book Antiqua" w:hAnsi="Book Antiqua"/>
          <w:sz w:val="24"/>
          <w:szCs w:val="24"/>
        </w:rPr>
        <w:t xml:space="preserve"> integral as determinações elencadas no Art. 15º deste Decreto.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Art. </w:t>
      </w:r>
      <w:r>
        <w:rPr>
          <w:rFonts w:ascii="Book Antiqua" w:hAnsi="Book Antiqua"/>
          <w:sz w:val="24"/>
          <w:szCs w:val="24"/>
        </w:rPr>
        <w:t>11</w:t>
      </w:r>
      <w:r w:rsidRPr="008F560A">
        <w:rPr>
          <w:rFonts w:ascii="Book Antiqua" w:hAnsi="Book Antiqua"/>
          <w:sz w:val="24"/>
          <w:szCs w:val="24"/>
        </w:rPr>
        <w:t>º - As feiras livres que realizem a comercialização de produtos de gênero alimentício, os hortifrutigranjeiros e que tem papel fundamental no abastecimento local poderão ocorrer, sendo vedada a permanência no local, consumo e aglomerações e, ainda, que os feirantes mantenham as barracas com distanciamento mínimo de 2 (dois) metros</w:t>
      </w:r>
      <w:r>
        <w:rPr>
          <w:rFonts w:ascii="Book Antiqua" w:hAnsi="Book Antiqua"/>
          <w:sz w:val="24"/>
          <w:szCs w:val="24"/>
        </w:rPr>
        <w:t xml:space="preserve">, utilizem máscaras de </w:t>
      </w:r>
      <w:proofErr w:type="gramStart"/>
      <w:r>
        <w:rPr>
          <w:rFonts w:ascii="Book Antiqua" w:hAnsi="Book Antiqua"/>
          <w:sz w:val="24"/>
          <w:szCs w:val="24"/>
        </w:rPr>
        <w:t xml:space="preserve">proteção </w:t>
      </w:r>
      <w:r w:rsidRPr="008F560A">
        <w:rPr>
          <w:rFonts w:ascii="Book Antiqua" w:hAnsi="Book Antiqua"/>
          <w:sz w:val="24"/>
          <w:szCs w:val="24"/>
        </w:rPr>
        <w:t xml:space="preserve"> e</w:t>
      </w:r>
      <w:proofErr w:type="gramEnd"/>
      <w:r w:rsidRPr="008F560A">
        <w:rPr>
          <w:rFonts w:ascii="Book Antiqua" w:hAnsi="Book Antiqua"/>
          <w:sz w:val="24"/>
          <w:szCs w:val="24"/>
        </w:rPr>
        <w:t xml:space="preserve"> disponibilizem álcool 70% ao público. </w:t>
      </w:r>
    </w:p>
    <w:p w:rsidR="00324B75" w:rsidRPr="008F560A" w:rsidRDefault="00324B75" w:rsidP="00324B75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 1</w:t>
      </w:r>
      <w:r>
        <w:rPr>
          <w:rFonts w:ascii="Book Antiqua" w:hAnsi="Book Antiqua"/>
          <w:sz w:val="24"/>
          <w:szCs w:val="24"/>
        </w:rPr>
        <w:t>2</w:t>
      </w:r>
      <w:r w:rsidRPr="008F560A">
        <w:rPr>
          <w:rFonts w:ascii="Book Antiqua" w:hAnsi="Book Antiqua"/>
          <w:sz w:val="24"/>
          <w:szCs w:val="24"/>
        </w:rPr>
        <w:t xml:space="preserve">º - </w:t>
      </w:r>
      <w:r w:rsidRPr="008F560A">
        <w:rPr>
          <w:rFonts w:ascii="Book Antiqua" w:hAnsi="Book Antiqua"/>
          <w:b/>
          <w:sz w:val="24"/>
          <w:szCs w:val="24"/>
          <w:u w:val="single"/>
        </w:rPr>
        <w:t xml:space="preserve">Determina-se o funcionamento de </w:t>
      </w:r>
      <w:r>
        <w:rPr>
          <w:rFonts w:ascii="Book Antiqua" w:hAnsi="Book Antiqua"/>
          <w:b/>
          <w:sz w:val="24"/>
          <w:szCs w:val="24"/>
          <w:u w:val="single"/>
        </w:rPr>
        <w:t>forma irrestrita dos serviços da área médica</w:t>
      </w:r>
      <w:r w:rsidRPr="008F560A">
        <w:rPr>
          <w:rFonts w:ascii="Book Antiqua" w:hAnsi="Book Antiqua"/>
          <w:b/>
          <w:sz w:val="24"/>
          <w:szCs w:val="24"/>
          <w:u w:val="single"/>
        </w:rPr>
        <w:t>, como: hospitais, clínicas</w:t>
      </w:r>
      <w:r>
        <w:rPr>
          <w:rFonts w:ascii="Book Antiqua" w:hAnsi="Book Antiqua"/>
          <w:b/>
          <w:sz w:val="24"/>
          <w:szCs w:val="24"/>
          <w:u w:val="single"/>
        </w:rPr>
        <w:t xml:space="preserve"> médicas</w:t>
      </w:r>
      <w:r w:rsidRPr="008F560A">
        <w:rPr>
          <w:rFonts w:ascii="Book Antiqua" w:hAnsi="Book Antiqua"/>
          <w:b/>
          <w:sz w:val="24"/>
          <w:szCs w:val="24"/>
          <w:u w:val="single"/>
        </w:rPr>
        <w:t xml:space="preserve">, </w:t>
      </w:r>
      <w:r>
        <w:rPr>
          <w:rFonts w:ascii="Book Antiqua" w:hAnsi="Book Antiqua"/>
          <w:b/>
          <w:sz w:val="24"/>
          <w:szCs w:val="24"/>
          <w:u w:val="single"/>
        </w:rPr>
        <w:t xml:space="preserve">consultórios, </w:t>
      </w:r>
      <w:r w:rsidRPr="008F560A">
        <w:rPr>
          <w:rFonts w:ascii="Book Antiqua" w:hAnsi="Book Antiqua"/>
          <w:b/>
          <w:sz w:val="24"/>
          <w:szCs w:val="24"/>
          <w:u w:val="single"/>
        </w:rPr>
        <w:t>laboratório</w:t>
      </w:r>
      <w:r>
        <w:rPr>
          <w:rFonts w:ascii="Book Antiqua" w:hAnsi="Book Antiqua"/>
          <w:b/>
          <w:sz w:val="24"/>
          <w:szCs w:val="24"/>
          <w:u w:val="single"/>
        </w:rPr>
        <w:t xml:space="preserve"> de exames</w:t>
      </w:r>
      <w:r w:rsidRPr="008F560A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781A1B">
        <w:rPr>
          <w:rFonts w:ascii="Book Antiqua" w:hAnsi="Book Antiqua"/>
          <w:b/>
          <w:sz w:val="24"/>
          <w:szCs w:val="24"/>
          <w:u w:val="single"/>
        </w:rPr>
        <w:t xml:space="preserve">e </w:t>
      </w:r>
      <w:r>
        <w:rPr>
          <w:rFonts w:ascii="Book Antiqua" w:hAnsi="Book Antiqua"/>
          <w:b/>
          <w:sz w:val="24"/>
          <w:szCs w:val="24"/>
          <w:u w:val="single"/>
        </w:rPr>
        <w:t xml:space="preserve">serviços de tratamento na área da saúde como fisioterapia, acupuntura e </w:t>
      </w:r>
      <w:proofErr w:type="spellStart"/>
      <w:r>
        <w:rPr>
          <w:rFonts w:ascii="Book Antiqua" w:hAnsi="Book Antiqua"/>
          <w:b/>
          <w:sz w:val="24"/>
          <w:szCs w:val="24"/>
          <w:u w:val="single"/>
        </w:rPr>
        <w:t>podologia</w:t>
      </w:r>
      <w:proofErr w:type="spellEnd"/>
      <w:r w:rsidR="004E0457">
        <w:rPr>
          <w:rFonts w:ascii="Book Antiqua" w:hAnsi="Book Antiqua"/>
          <w:b/>
          <w:sz w:val="24"/>
          <w:szCs w:val="24"/>
          <w:u w:val="single"/>
        </w:rPr>
        <w:t>,</w:t>
      </w:r>
      <w:r>
        <w:rPr>
          <w:rFonts w:ascii="Book Antiqua" w:hAnsi="Book Antiqua"/>
          <w:b/>
          <w:sz w:val="24"/>
          <w:szCs w:val="24"/>
          <w:u w:val="single"/>
        </w:rPr>
        <w:t xml:space="preserve"> desde que extremamente necessários e tenham indicação médica, além das óticas e lojas de venda exclusiva de materiais hospitalares</w:t>
      </w:r>
      <w:r w:rsidRPr="00781A1B">
        <w:rPr>
          <w:rFonts w:ascii="Book Antiqua" w:hAnsi="Book Antiqua"/>
          <w:b/>
          <w:sz w:val="24"/>
          <w:szCs w:val="24"/>
          <w:u w:val="single"/>
        </w:rPr>
        <w:t>.</w:t>
      </w: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 1</w:t>
      </w:r>
      <w:r>
        <w:rPr>
          <w:rFonts w:ascii="Book Antiqua" w:hAnsi="Book Antiqua"/>
          <w:sz w:val="24"/>
          <w:szCs w:val="24"/>
        </w:rPr>
        <w:t>3</w:t>
      </w:r>
      <w:r w:rsidRPr="008F560A">
        <w:rPr>
          <w:rFonts w:ascii="Book Antiqua" w:hAnsi="Book Antiqua"/>
          <w:sz w:val="24"/>
          <w:szCs w:val="24"/>
        </w:rPr>
        <w:t xml:space="preserve">º Fica </w:t>
      </w:r>
      <w:r w:rsidRPr="00E018E6">
        <w:rPr>
          <w:rFonts w:ascii="Book Antiqua" w:hAnsi="Book Antiqua"/>
          <w:sz w:val="24"/>
          <w:szCs w:val="24"/>
          <w:u w:val="single"/>
        </w:rPr>
        <w:t>determinado</w:t>
      </w:r>
      <w:r w:rsidRPr="008F560A">
        <w:rPr>
          <w:rFonts w:ascii="Book Antiqua" w:hAnsi="Book Antiqua"/>
          <w:sz w:val="24"/>
          <w:szCs w:val="24"/>
        </w:rPr>
        <w:t xml:space="preserve"> que as pessoas que integram o grupo de risco permaneçam em isolamento domiciliar e social e só saiam de suas residências por necessidade e devendo usa</w:t>
      </w:r>
      <w:r>
        <w:rPr>
          <w:rFonts w:ascii="Book Antiqua" w:hAnsi="Book Antiqua"/>
          <w:sz w:val="24"/>
          <w:szCs w:val="24"/>
        </w:rPr>
        <w:t>r máscaras de proteção ao sair à</w:t>
      </w:r>
      <w:r w:rsidRPr="008F560A">
        <w:rPr>
          <w:rFonts w:ascii="Book Antiqua" w:hAnsi="Book Antiqua"/>
          <w:sz w:val="24"/>
          <w:szCs w:val="24"/>
        </w:rPr>
        <w:t xml:space="preserve">s ruas.  </w:t>
      </w:r>
    </w:p>
    <w:p w:rsidR="00324B75" w:rsidRPr="008F560A" w:rsidRDefault="00324B75" w:rsidP="00324B75">
      <w:pPr>
        <w:jc w:val="both"/>
        <w:rPr>
          <w:rFonts w:ascii="Book Antiqua" w:hAnsi="Book Antiqua"/>
          <w:vanish/>
          <w:sz w:val="24"/>
          <w:szCs w:val="24"/>
          <w:specVanish/>
        </w:rPr>
      </w:pP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 </w:t>
      </w: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 1</w:t>
      </w:r>
      <w:r>
        <w:rPr>
          <w:rFonts w:ascii="Book Antiqua" w:hAnsi="Book Antiqua"/>
          <w:sz w:val="24"/>
          <w:szCs w:val="24"/>
        </w:rPr>
        <w:t>4</w:t>
      </w:r>
      <w:r w:rsidRPr="008F560A">
        <w:rPr>
          <w:rFonts w:ascii="Book Antiqua" w:hAnsi="Book Antiqua"/>
          <w:sz w:val="24"/>
          <w:szCs w:val="24"/>
        </w:rPr>
        <w:t xml:space="preserve">º </w:t>
      </w:r>
      <w:r>
        <w:rPr>
          <w:rFonts w:ascii="Book Antiqua" w:hAnsi="Book Antiqua"/>
          <w:sz w:val="24"/>
          <w:szCs w:val="24"/>
        </w:rPr>
        <w:t xml:space="preserve">- </w:t>
      </w:r>
      <w:r w:rsidRPr="008F560A">
        <w:rPr>
          <w:rFonts w:ascii="Book Antiqua" w:hAnsi="Book Antiqua"/>
          <w:sz w:val="24"/>
          <w:szCs w:val="24"/>
        </w:rPr>
        <w:t>Fica mantida a proibição de aglomerações.</w:t>
      </w: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Art. </w:t>
      </w:r>
      <w:r w:rsidRPr="008F560A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5</w:t>
      </w:r>
      <w:r w:rsidRPr="008F560A">
        <w:rPr>
          <w:rFonts w:ascii="Book Antiqua" w:hAnsi="Book Antiqua"/>
          <w:sz w:val="24"/>
          <w:szCs w:val="24"/>
        </w:rPr>
        <w:t>º</w:t>
      </w:r>
      <w:r>
        <w:rPr>
          <w:rFonts w:ascii="Book Antiqua" w:hAnsi="Book Antiqua"/>
          <w:sz w:val="24"/>
          <w:szCs w:val="24"/>
        </w:rPr>
        <w:t xml:space="preserve"> -</w:t>
      </w:r>
      <w:r w:rsidRPr="008F560A">
        <w:rPr>
          <w:rFonts w:ascii="Book Antiqua" w:hAnsi="Book Antiqua"/>
          <w:sz w:val="24"/>
          <w:szCs w:val="24"/>
        </w:rPr>
        <w:t xml:space="preserve"> Os estabelecimentos comerciais a</w:t>
      </w:r>
      <w:r>
        <w:rPr>
          <w:rFonts w:ascii="Book Antiqua" w:hAnsi="Book Antiqua"/>
          <w:sz w:val="24"/>
          <w:szCs w:val="24"/>
        </w:rPr>
        <w:t xml:space="preserve">utorizados a funcionar </w:t>
      </w:r>
      <w:r w:rsidRPr="008F560A">
        <w:rPr>
          <w:rFonts w:ascii="Book Antiqua" w:hAnsi="Book Antiqua"/>
          <w:sz w:val="24"/>
          <w:szCs w:val="24"/>
        </w:rPr>
        <w:t>ficam condicionados ao cumprimento das medidas de prevenção ao COVID-19, de modo que o responsável pelo estabelecimento mantenha:</w:t>
      </w: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</w:p>
    <w:p w:rsidR="00324B75" w:rsidRPr="008F560A" w:rsidRDefault="00324B75" w:rsidP="00324B75">
      <w:pPr>
        <w:pStyle w:val="Pargrafoda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Na entrada do estabelecimento a disponibilidade de álcool 70 em gel aos consumidores;</w:t>
      </w:r>
    </w:p>
    <w:p w:rsidR="00324B75" w:rsidRPr="008F560A" w:rsidRDefault="00324B75" w:rsidP="00324B75">
      <w:pPr>
        <w:pStyle w:val="Pargrafoda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Forneça aos seus funcionários o álcool 70 em gel, para que frequentement</w:t>
      </w:r>
      <w:r>
        <w:rPr>
          <w:rFonts w:ascii="Book Antiqua" w:hAnsi="Book Antiqua"/>
          <w:sz w:val="24"/>
          <w:szCs w:val="24"/>
        </w:rPr>
        <w:t xml:space="preserve">e façam uso; forneça aos mesmos, </w:t>
      </w:r>
      <w:r w:rsidRPr="008F560A">
        <w:rPr>
          <w:rFonts w:ascii="Book Antiqua" w:hAnsi="Book Antiqua"/>
          <w:sz w:val="24"/>
          <w:szCs w:val="24"/>
        </w:rPr>
        <w:t>máscaras de proteção e exija a sua utilização;</w:t>
      </w:r>
    </w:p>
    <w:p w:rsidR="00324B75" w:rsidRPr="008F560A" w:rsidRDefault="00324B75" w:rsidP="00324B75">
      <w:pPr>
        <w:pStyle w:val="Pargrafoda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Somente permita a comercialização e entrada no comércio à consumidores que estejam fazendo uso de máscaras de proteção;</w:t>
      </w:r>
    </w:p>
    <w:p w:rsidR="00324B75" w:rsidRDefault="00324B75" w:rsidP="00324B75">
      <w:pPr>
        <w:pStyle w:val="Pargrafoda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Fica determinado a necessidade </w:t>
      </w:r>
      <w:r>
        <w:rPr>
          <w:rFonts w:ascii="Book Antiqua" w:hAnsi="Book Antiqua"/>
          <w:sz w:val="24"/>
          <w:szCs w:val="24"/>
        </w:rPr>
        <w:t>de disponibilização de um funcionário para manter a</w:t>
      </w:r>
      <w:r w:rsidRPr="008F560A">
        <w:rPr>
          <w:rFonts w:ascii="Book Antiqua" w:hAnsi="Book Antiqua"/>
          <w:sz w:val="24"/>
          <w:szCs w:val="24"/>
        </w:rPr>
        <w:t xml:space="preserve"> organização dentro e fora do estabelecimento de modo que seja </w:t>
      </w:r>
      <w:proofErr w:type="gramStart"/>
      <w:r w:rsidRPr="008F560A">
        <w:rPr>
          <w:rFonts w:ascii="Book Antiqua" w:hAnsi="Book Antiqua"/>
          <w:sz w:val="24"/>
          <w:szCs w:val="24"/>
        </w:rPr>
        <w:t xml:space="preserve">sempre </w:t>
      </w:r>
      <w:r>
        <w:rPr>
          <w:rFonts w:ascii="Book Antiqua" w:hAnsi="Book Antiqua"/>
          <w:sz w:val="24"/>
          <w:szCs w:val="24"/>
        </w:rPr>
        <w:t xml:space="preserve"> sobre</w:t>
      </w:r>
      <w:proofErr w:type="gramEnd"/>
      <w:r>
        <w:rPr>
          <w:rFonts w:ascii="Book Antiqua" w:hAnsi="Book Antiqua"/>
          <w:sz w:val="24"/>
          <w:szCs w:val="24"/>
        </w:rPr>
        <w:t xml:space="preserve"> a orientação deste</w:t>
      </w:r>
      <w:r w:rsidRPr="008F560A">
        <w:rPr>
          <w:rFonts w:ascii="Book Antiqua" w:hAnsi="Book Antiqua"/>
          <w:sz w:val="24"/>
          <w:szCs w:val="24"/>
        </w:rPr>
        <w:t xml:space="preserve"> o distanciamento mínimo de </w:t>
      </w:r>
      <w:r w:rsidRPr="008F560A">
        <w:rPr>
          <w:rFonts w:ascii="Book Antiqua" w:hAnsi="Book Antiqua"/>
          <w:sz w:val="24"/>
          <w:szCs w:val="24"/>
        </w:rPr>
        <w:lastRenderedPageBreak/>
        <w:t>1 metro entre as pessoas na fila</w:t>
      </w:r>
      <w:r>
        <w:rPr>
          <w:rFonts w:ascii="Book Antiqua" w:hAnsi="Book Antiqua"/>
          <w:sz w:val="24"/>
          <w:szCs w:val="24"/>
        </w:rPr>
        <w:t xml:space="preserve"> e ainda haja marcação dentro do estabelecimento através de pintura ou adesivo indicando o distanciamento adequado já mencionado acima, em especial próximo aos caixas e balcões;</w:t>
      </w:r>
    </w:p>
    <w:p w:rsidR="00324B75" w:rsidRDefault="00324B75" w:rsidP="00324B75">
      <w:pPr>
        <w:pStyle w:val="Pargrafoda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Os Supermercados, farmácias e postos de gasolina poderão continuar a funcionar no horário normal;</w:t>
      </w:r>
    </w:p>
    <w:p w:rsidR="00324B75" w:rsidRPr="004F420E" w:rsidRDefault="00324B75" w:rsidP="00324B75">
      <w:pPr>
        <w:pStyle w:val="Pargrafoda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Todos os demais comércios autorizados a funcionar </w:t>
      </w:r>
      <w:r w:rsidRPr="004F420E">
        <w:rPr>
          <w:rFonts w:ascii="Book Antiqua" w:hAnsi="Book Antiqua"/>
          <w:b/>
          <w:sz w:val="24"/>
          <w:szCs w:val="24"/>
          <w:u w:val="single"/>
        </w:rPr>
        <w:t xml:space="preserve">deverão encerrar suas atividades as 17:30 </w:t>
      </w:r>
      <w:proofErr w:type="spellStart"/>
      <w:r w:rsidRPr="004F420E">
        <w:rPr>
          <w:rFonts w:ascii="Book Antiqua" w:hAnsi="Book Antiqua"/>
          <w:b/>
          <w:sz w:val="24"/>
          <w:szCs w:val="24"/>
          <w:u w:val="single"/>
        </w:rPr>
        <w:t>hs</w:t>
      </w:r>
      <w:proofErr w:type="spellEnd"/>
      <w:r>
        <w:rPr>
          <w:rFonts w:ascii="Book Antiqua" w:hAnsi="Book Antiqua"/>
          <w:sz w:val="24"/>
          <w:szCs w:val="24"/>
        </w:rPr>
        <w:t xml:space="preserve">, de forma que </w:t>
      </w:r>
      <w:r w:rsidRPr="004F420E">
        <w:rPr>
          <w:rFonts w:ascii="Book Antiqua" w:hAnsi="Book Antiqua"/>
          <w:sz w:val="24"/>
          <w:szCs w:val="24"/>
          <w:u w:val="single"/>
        </w:rPr>
        <w:t>após este horário o funcionamento se limitará a “delivery”.</w:t>
      </w: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 1</w:t>
      </w:r>
      <w:r>
        <w:rPr>
          <w:rFonts w:ascii="Book Antiqua" w:hAnsi="Book Antiqua"/>
          <w:sz w:val="24"/>
          <w:szCs w:val="24"/>
        </w:rPr>
        <w:t>6</w:t>
      </w:r>
      <w:r w:rsidRPr="008F560A">
        <w:rPr>
          <w:rFonts w:ascii="Book Antiqua" w:hAnsi="Book Antiqua"/>
          <w:sz w:val="24"/>
          <w:szCs w:val="24"/>
        </w:rPr>
        <w:t>º</w:t>
      </w:r>
      <w:r>
        <w:rPr>
          <w:rFonts w:ascii="Book Antiqua" w:hAnsi="Book Antiqua"/>
          <w:sz w:val="24"/>
          <w:szCs w:val="24"/>
        </w:rPr>
        <w:t xml:space="preserve"> -</w:t>
      </w:r>
      <w:r w:rsidRPr="008F560A">
        <w:rPr>
          <w:rFonts w:ascii="Book Antiqua" w:hAnsi="Book Antiqua"/>
          <w:sz w:val="24"/>
          <w:szCs w:val="24"/>
        </w:rPr>
        <w:t xml:space="preserve"> Tendo em vista a Portaria nº 639 de 31 de março de 2020, expedido pelo Ministério da Saúde, considerando o profissional de educação física como profissional da saúde nesse momento de pandemia. Fica liberado aos profissionais mencionados após regularização junto a Secretaria de Desenvolvimento Econômico, Cultura, Turismo, Esporte e Lazer, à exercerem suas atividades somente ao ar livre na orla do centro da cidade, com no máximo 2 clientes cada profissional, </w:t>
      </w:r>
      <w:proofErr w:type="gramStart"/>
      <w:r w:rsidRPr="008F560A">
        <w:rPr>
          <w:rFonts w:ascii="Book Antiqua" w:hAnsi="Book Antiqua"/>
          <w:sz w:val="24"/>
          <w:szCs w:val="24"/>
        </w:rPr>
        <w:t>respeitando  o</w:t>
      </w:r>
      <w:proofErr w:type="gramEnd"/>
      <w:r w:rsidRPr="008F560A">
        <w:rPr>
          <w:rFonts w:ascii="Book Antiqua" w:hAnsi="Book Antiqua"/>
          <w:sz w:val="24"/>
          <w:szCs w:val="24"/>
        </w:rPr>
        <w:t xml:space="preserve"> espaço de 15 metros de distância entre cada profissional. Ficam também estes profissionais </w:t>
      </w:r>
      <w:proofErr w:type="gramStart"/>
      <w:r w:rsidRPr="008F560A">
        <w:rPr>
          <w:rFonts w:ascii="Book Antiqua" w:hAnsi="Book Antiqua"/>
          <w:sz w:val="24"/>
          <w:szCs w:val="24"/>
        </w:rPr>
        <w:t>responsáveis  por</w:t>
      </w:r>
      <w:proofErr w:type="gramEnd"/>
      <w:r w:rsidRPr="008F560A">
        <w:rPr>
          <w:rFonts w:ascii="Book Antiqua" w:hAnsi="Book Antiqua"/>
          <w:sz w:val="24"/>
          <w:szCs w:val="24"/>
        </w:rPr>
        <w:t xml:space="preserve"> fornecer álcool em gel para uso dos clientes que ainda deverão utilizar máscaras de proteção.</w:t>
      </w: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 1</w:t>
      </w:r>
      <w:r>
        <w:rPr>
          <w:rFonts w:ascii="Book Antiqua" w:hAnsi="Book Antiqua"/>
          <w:sz w:val="24"/>
          <w:szCs w:val="24"/>
        </w:rPr>
        <w:t>7</w:t>
      </w:r>
      <w:r w:rsidRPr="008F560A">
        <w:rPr>
          <w:rFonts w:ascii="Book Antiqua" w:hAnsi="Book Antiqua"/>
          <w:sz w:val="24"/>
          <w:szCs w:val="24"/>
        </w:rPr>
        <w:t>º</w:t>
      </w:r>
      <w:r>
        <w:rPr>
          <w:rFonts w:ascii="Book Antiqua" w:hAnsi="Book Antiqua"/>
          <w:sz w:val="24"/>
          <w:szCs w:val="24"/>
        </w:rPr>
        <w:t xml:space="preserve"> -</w:t>
      </w:r>
      <w:r w:rsidRPr="008F560A">
        <w:rPr>
          <w:rFonts w:ascii="Book Antiqua" w:hAnsi="Book Antiqua"/>
          <w:sz w:val="24"/>
          <w:szCs w:val="24"/>
        </w:rPr>
        <w:t xml:space="preserve"> Fica autorizado a entrega de obras públicas desde que seja sem aglomerações, podendo ser transmitidas por meio de “</w:t>
      </w:r>
      <w:proofErr w:type="spellStart"/>
      <w:r w:rsidRPr="008F560A">
        <w:rPr>
          <w:rFonts w:ascii="Book Antiqua" w:hAnsi="Book Antiqua"/>
          <w:sz w:val="24"/>
          <w:szCs w:val="24"/>
        </w:rPr>
        <w:t>live</w:t>
      </w:r>
      <w:proofErr w:type="spellEnd"/>
      <w:r w:rsidRPr="008F560A">
        <w:rPr>
          <w:rFonts w:ascii="Book Antiqua" w:hAnsi="Book Antiqua"/>
          <w:sz w:val="24"/>
          <w:szCs w:val="24"/>
        </w:rPr>
        <w:t>” através de rede sociais.</w:t>
      </w: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</w:p>
    <w:p w:rsidR="004E0457" w:rsidRPr="004E0457" w:rsidRDefault="00324B75" w:rsidP="004E0457">
      <w:pPr>
        <w:jc w:val="both"/>
        <w:rPr>
          <w:rFonts w:ascii="Book Antiqua" w:hAnsi="Book Antiqua"/>
          <w:sz w:val="22"/>
          <w:szCs w:val="22"/>
        </w:rPr>
      </w:pPr>
      <w:r w:rsidRPr="008F560A">
        <w:rPr>
          <w:rFonts w:ascii="Book Antiqua" w:hAnsi="Book Antiqua"/>
          <w:sz w:val="24"/>
          <w:szCs w:val="24"/>
        </w:rPr>
        <w:t>Art. 1</w:t>
      </w:r>
      <w:r>
        <w:rPr>
          <w:rFonts w:ascii="Book Antiqua" w:hAnsi="Book Antiqua"/>
          <w:sz w:val="24"/>
          <w:szCs w:val="24"/>
        </w:rPr>
        <w:t>8</w:t>
      </w:r>
      <w:r w:rsidRPr="008F560A">
        <w:rPr>
          <w:rFonts w:ascii="Book Antiqua" w:hAnsi="Book Antiqua"/>
          <w:sz w:val="24"/>
          <w:szCs w:val="24"/>
        </w:rPr>
        <w:t>º</w:t>
      </w:r>
      <w:r>
        <w:rPr>
          <w:rFonts w:ascii="Book Antiqua" w:hAnsi="Book Antiqua"/>
          <w:sz w:val="24"/>
          <w:szCs w:val="24"/>
        </w:rPr>
        <w:t xml:space="preserve"> -</w:t>
      </w:r>
      <w:r w:rsidRPr="008F560A">
        <w:rPr>
          <w:rFonts w:ascii="Book Antiqua" w:hAnsi="Book Antiqua"/>
          <w:sz w:val="24"/>
          <w:szCs w:val="24"/>
        </w:rPr>
        <w:t xml:space="preserve"> </w:t>
      </w:r>
      <w:r w:rsidR="004E0457" w:rsidRPr="004E0457">
        <w:rPr>
          <w:rFonts w:ascii="Book Antiqua" w:hAnsi="Book Antiqua"/>
          <w:sz w:val="22"/>
          <w:szCs w:val="22"/>
        </w:rPr>
        <w:t xml:space="preserve">Visando o atendimento necessário pela rede pública de saúde dentro do Município de Araruama, em virtude da grande necessidade dos munícipes, </w:t>
      </w:r>
      <w:r w:rsidR="004E0457" w:rsidRPr="004E0457">
        <w:rPr>
          <w:rFonts w:ascii="Book Antiqua" w:hAnsi="Book Antiqua"/>
          <w:b/>
          <w:sz w:val="22"/>
          <w:szCs w:val="22"/>
          <w:u w:val="single"/>
        </w:rPr>
        <w:t xml:space="preserve">fica autorizado o retorno do atendimento médico nas especialidades </w:t>
      </w:r>
      <w:proofErr w:type="gramStart"/>
      <w:r w:rsidR="004E0457" w:rsidRPr="004E0457">
        <w:rPr>
          <w:rFonts w:ascii="Book Antiqua" w:hAnsi="Book Antiqua"/>
          <w:b/>
          <w:sz w:val="22"/>
          <w:szCs w:val="22"/>
          <w:u w:val="single"/>
        </w:rPr>
        <w:t>de  cardiologia</w:t>
      </w:r>
      <w:proofErr w:type="gramEnd"/>
      <w:r w:rsidR="004E0457" w:rsidRPr="004E0457">
        <w:rPr>
          <w:rFonts w:ascii="Book Antiqua" w:hAnsi="Book Antiqua"/>
          <w:b/>
          <w:sz w:val="22"/>
          <w:szCs w:val="22"/>
          <w:u w:val="single"/>
        </w:rPr>
        <w:t xml:space="preserve"> e oftalmologia</w:t>
      </w:r>
      <w:r w:rsidR="004E0457" w:rsidRPr="004E0457">
        <w:rPr>
          <w:rFonts w:ascii="Book Antiqua" w:hAnsi="Book Antiqua"/>
          <w:sz w:val="22"/>
          <w:szCs w:val="22"/>
        </w:rPr>
        <w:t>, bem como cirurgias eletivas oftalmológicas, desde que seja respeitado as medidas preventivas de distanciamento e número reduzido de atendimento.</w:t>
      </w:r>
    </w:p>
    <w:p w:rsidR="004E0457" w:rsidRDefault="004E0457" w:rsidP="00324B75">
      <w:pPr>
        <w:jc w:val="both"/>
        <w:rPr>
          <w:rFonts w:ascii="Book Antiqua" w:hAnsi="Book Antiqua"/>
          <w:sz w:val="24"/>
          <w:szCs w:val="24"/>
        </w:rPr>
      </w:pPr>
    </w:p>
    <w:p w:rsidR="00102641" w:rsidRPr="00AB293D" w:rsidRDefault="00102641" w:rsidP="0010264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Art. 19º - </w:t>
      </w:r>
      <w:r w:rsidRPr="00AB293D">
        <w:rPr>
          <w:rFonts w:ascii="Book Antiqua" w:hAnsi="Book Antiqua"/>
          <w:sz w:val="24"/>
          <w:szCs w:val="24"/>
        </w:rPr>
        <w:t xml:space="preserve">Com o intuito de oportunizar de forma responsável a continuidade do serviço de </w:t>
      </w:r>
      <w:r w:rsidRPr="008F0379">
        <w:rPr>
          <w:rFonts w:ascii="Book Antiqua" w:hAnsi="Book Antiqua"/>
          <w:b/>
          <w:sz w:val="24"/>
          <w:szCs w:val="24"/>
          <w:u w:val="single"/>
        </w:rPr>
        <w:t>barbearia e salões de beleza</w:t>
      </w:r>
      <w:r w:rsidRPr="008F0379">
        <w:rPr>
          <w:rFonts w:ascii="Book Antiqua" w:hAnsi="Book Antiqua"/>
          <w:sz w:val="24"/>
          <w:szCs w:val="24"/>
          <w:u w:val="single"/>
        </w:rPr>
        <w:t>, fica</w:t>
      </w:r>
      <w:r>
        <w:rPr>
          <w:rFonts w:ascii="Book Antiqua" w:hAnsi="Book Antiqua"/>
          <w:sz w:val="24"/>
          <w:szCs w:val="24"/>
          <w:u w:val="single"/>
        </w:rPr>
        <w:t>m</w:t>
      </w:r>
      <w:r w:rsidRPr="008F0379">
        <w:rPr>
          <w:rFonts w:ascii="Book Antiqua" w:hAnsi="Book Antiqua"/>
          <w:sz w:val="24"/>
          <w:szCs w:val="24"/>
          <w:u w:val="single"/>
        </w:rPr>
        <w:t xml:space="preserve"> autorizado</w:t>
      </w:r>
      <w:r>
        <w:rPr>
          <w:rFonts w:ascii="Book Antiqua" w:hAnsi="Book Antiqua"/>
          <w:sz w:val="24"/>
          <w:szCs w:val="24"/>
          <w:u w:val="single"/>
        </w:rPr>
        <w:t>s</w:t>
      </w:r>
      <w:r w:rsidRPr="008F0379">
        <w:rPr>
          <w:rFonts w:ascii="Book Antiqua" w:hAnsi="Book Antiqua"/>
          <w:sz w:val="24"/>
          <w:szCs w:val="24"/>
          <w:u w:val="single"/>
        </w:rPr>
        <w:t xml:space="preserve"> o retorno deste</w:t>
      </w:r>
      <w:r>
        <w:rPr>
          <w:rFonts w:ascii="Book Antiqua" w:hAnsi="Book Antiqua"/>
          <w:sz w:val="24"/>
          <w:szCs w:val="24"/>
          <w:u w:val="single"/>
        </w:rPr>
        <w:t>s</w:t>
      </w:r>
      <w:r w:rsidRPr="008F0379">
        <w:rPr>
          <w:rFonts w:ascii="Book Antiqua" w:hAnsi="Book Antiqua"/>
          <w:sz w:val="24"/>
          <w:szCs w:val="24"/>
          <w:u w:val="single"/>
        </w:rPr>
        <w:t xml:space="preserve"> atendimento</w:t>
      </w:r>
      <w:r>
        <w:rPr>
          <w:rFonts w:ascii="Book Antiqua" w:hAnsi="Book Antiqua"/>
          <w:sz w:val="24"/>
          <w:szCs w:val="24"/>
          <w:u w:val="single"/>
        </w:rPr>
        <w:t>s</w:t>
      </w:r>
      <w:r w:rsidRPr="008F0379">
        <w:rPr>
          <w:rFonts w:ascii="Book Antiqua" w:hAnsi="Book Antiqua"/>
          <w:sz w:val="24"/>
          <w:szCs w:val="24"/>
          <w:u w:val="single"/>
        </w:rPr>
        <w:t>,</w:t>
      </w:r>
      <w:r w:rsidRPr="00AB293D">
        <w:rPr>
          <w:rFonts w:ascii="Book Antiqua" w:hAnsi="Book Antiqua"/>
          <w:sz w:val="24"/>
          <w:szCs w:val="24"/>
        </w:rPr>
        <w:t xml:space="preserve"> desde que seja respeitado as medidas preventivas de distanciamento e número reduzido de atendimento com hora marcada</w:t>
      </w:r>
      <w:r>
        <w:rPr>
          <w:rFonts w:ascii="Book Antiqua" w:hAnsi="Book Antiqua"/>
          <w:sz w:val="24"/>
          <w:szCs w:val="24"/>
        </w:rPr>
        <w:t xml:space="preserve">, </w:t>
      </w:r>
      <w:r w:rsidRPr="008F0379">
        <w:rPr>
          <w:rFonts w:ascii="Book Antiqua" w:hAnsi="Book Antiqua"/>
          <w:sz w:val="24"/>
          <w:szCs w:val="24"/>
          <w:u w:val="single"/>
        </w:rPr>
        <w:t xml:space="preserve">devendo encerrar suas atividades </w:t>
      </w:r>
      <w:r w:rsidRPr="004F420E">
        <w:rPr>
          <w:rFonts w:ascii="Book Antiqua" w:hAnsi="Book Antiqua"/>
          <w:b/>
          <w:sz w:val="24"/>
          <w:szCs w:val="24"/>
          <w:u w:val="single"/>
        </w:rPr>
        <w:t>as 17:30hs</w:t>
      </w:r>
      <w:r>
        <w:rPr>
          <w:rFonts w:ascii="Book Antiqua" w:hAnsi="Book Antiqua"/>
          <w:sz w:val="24"/>
          <w:szCs w:val="24"/>
        </w:rPr>
        <w:t>.</w:t>
      </w:r>
    </w:p>
    <w:p w:rsidR="00102641" w:rsidRPr="00AB293D" w:rsidRDefault="00102641" w:rsidP="00102641">
      <w:pPr>
        <w:jc w:val="both"/>
        <w:rPr>
          <w:rFonts w:ascii="Book Antiqua" w:hAnsi="Book Antiqua"/>
          <w:sz w:val="24"/>
          <w:szCs w:val="24"/>
        </w:rPr>
      </w:pPr>
    </w:p>
    <w:p w:rsidR="00102641" w:rsidRPr="00102641" w:rsidRDefault="00102641" w:rsidP="00102641">
      <w:pPr>
        <w:pStyle w:val="PargrafodaLista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102641">
        <w:rPr>
          <w:rFonts w:ascii="Book Antiqua" w:hAnsi="Book Antiqua"/>
          <w:sz w:val="24"/>
          <w:szCs w:val="24"/>
        </w:rPr>
        <w:t xml:space="preserve"> Os estabelecimentos acima liberados ao seu funcionamento, estão obrigados a manter apenas </w:t>
      </w:r>
      <w:r w:rsidRPr="004F420E">
        <w:rPr>
          <w:rFonts w:ascii="Book Antiqua" w:hAnsi="Book Antiqua"/>
          <w:b/>
          <w:sz w:val="24"/>
          <w:szCs w:val="24"/>
          <w:u w:val="single"/>
        </w:rPr>
        <w:t>1(um) cliente por vez</w:t>
      </w:r>
      <w:r w:rsidRPr="00102641">
        <w:rPr>
          <w:rFonts w:ascii="Book Antiqua" w:hAnsi="Book Antiqua"/>
          <w:sz w:val="24"/>
          <w:szCs w:val="24"/>
        </w:rPr>
        <w:t xml:space="preserve"> em seu comércio, não </w:t>
      </w:r>
      <w:r w:rsidRPr="00102641">
        <w:rPr>
          <w:rFonts w:ascii="Book Antiqua" w:hAnsi="Book Antiqua"/>
          <w:sz w:val="24"/>
          <w:szCs w:val="24"/>
        </w:rPr>
        <w:lastRenderedPageBreak/>
        <w:t>estando autorizado nenhum cliente ficar aguardando nas dependências do estabelecimento para atendimento e nem a entrada de acompanhantes.</w:t>
      </w:r>
    </w:p>
    <w:p w:rsidR="00102641" w:rsidRPr="00AB293D" w:rsidRDefault="00102641" w:rsidP="00102641">
      <w:pPr>
        <w:jc w:val="both"/>
        <w:rPr>
          <w:rFonts w:ascii="Book Antiqua" w:hAnsi="Book Antiqua"/>
          <w:sz w:val="24"/>
          <w:szCs w:val="24"/>
        </w:rPr>
      </w:pPr>
    </w:p>
    <w:p w:rsidR="00102641" w:rsidRPr="00102641" w:rsidRDefault="00102641" w:rsidP="00102641">
      <w:pPr>
        <w:pStyle w:val="PargrafodaLista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102641">
        <w:rPr>
          <w:rFonts w:ascii="Book Antiqua" w:hAnsi="Book Antiqua"/>
          <w:sz w:val="24"/>
          <w:szCs w:val="24"/>
        </w:rPr>
        <w:t xml:space="preserve"> Determino que aos proprietários dos estabelecimentos sigam as normas da vigilância sanitária de higiene, uso de máscaras de proteção e ainda o fornecimento de álcool 70% na entrada do estabelecimento.</w:t>
      </w:r>
    </w:p>
    <w:p w:rsidR="004E0457" w:rsidRDefault="004E0457" w:rsidP="00324B75">
      <w:pPr>
        <w:jc w:val="both"/>
        <w:rPr>
          <w:rFonts w:ascii="Book Antiqua" w:hAnsi="Book Antiqua"/>
          <w:sz w:val="24"/>
          <w:szCs w:val="24"/>
        </w:rPr>
      </w:pPr>
    </w:p>
    <w:p w:rsidR="00324B75" w:rsidRDefault="00102641" w:rsidP="00324B7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Art. 20º </w:t>
      </w:r>
      <w:r w:rsidR="004F420E">
        <w:rPr>
          <w:rFonts w:ascii="Book Antiqua" w:hAnsi="Book Antiqua"/>
          <w:sz w:val="24"/>
          <w:szCs w:val="24"/>
        </w:rPr>
        <w:t xml:space="preserve">- </w:t>
      </w:r>
      <w:r w:rsidR="00324B75" w:rsidRPr="008F560A">
        <w:rPr>
          <w:rFonts w:ascii="Book Antiqua" w:hAnsi="Book Antiqua"/>
          <w:sz w:val="24"/>
          <w:szCs w:val="24"/>
        </w:rPr>
        <w:t>Fica</w:t>
      </w:r>
      <w:r w:rsidR="00324B75">
        <w:rPr>
          <w:rFonts w:ascii="Book Antiqua" w:hAnsi="Book Antiqua"/>
          <w:sz w:val="24"/>
          <w:szCs w:val="24"/>
        </w:rPr>
        <w:t>m os Fiscais de P</w:t>
      </w:r>
      <w:r w:rsidR="00324B75" w:rsidRPr="008F560A">
        <w:rPr>
          <w:rFonts w:ascii="Book Antiqua" w:hAnsi="Book Antiqua"/>
          <w:sz w:val="24"/>
          <w:szCs w:val="24"/>
        </w:rPr>
        <w:t xml:space="preserve">osturas, a Guarda Municipal e a Defesa Civil responsáveis na fiscalização e em caso de descumprimento das medidas previstas neste decreto de combate ao COVID-19, sendo certo que para tal fim, poderão fotografar e filmar todos aqueles que descumprirem as medidas previstas, a fim de instruir ato de comunicação ao Ministério Público do Estado do Rio de Janeiro, sem prejuízo da instauração de procedimento investigatório para apurar a ocorrência de crime e infração administrativa previstas no artigo 10 da Lei Federal nº 6.437, de 20 de agosto de 1977, bem como do crime previsto no artigo 268 do Código Penal.   </w:t>
      </w:r>
    </w:p>
    <w:p w:rsidR="00324B75" w:rsidRDefault="00324B75" w:rsidP="00324B75">
      <w:pPr>
        <w:jc w:val="both"/>
        <w:rPr>
          <w:rFonts w:ascii="Book Antiqua" w:hAnsi="Book Antiqua"/>
          <w:sz w:val="24"/>
          <w:szCs w:val="24"/>
        </w:rPr>
      </w:pPr>
    </w:p>
    <w:p w:rsidR="008E44D8" w:rsidRDefault="008E44D8" w:rsidP="008E44D8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</w:t>
      </w:r>
      <w:r>
        <w:rPr>
          <w:rFonts w:ascii="Book Antiqua" w:hAnsi="Book Antiqua"/>
          <w:sz w:val="24"/>
          <w:szCs w:val="24"/>
        </w:rPr>
        <w:t>21</w:t>
      </w:r>
      <w:r w:rsidRPr="008F560A">
        <w:rPr>
          <w:rFonts w:ascii="Book Antiqua" w:hAnsi="Book Antiqua"/>
          <w:sz w:val="24"/>
          <w:szCs w:val="24"/>
        </w:rPr>
        <w:t>º</w:t>
      </w:r>
      <w:r>
        <w:rPr>
          <w:rFonts w:ascii="Book Antiqua" w:hAnsi="Book Antiqua"/>
          <w:sz w:val="24"/>
          <w:szCs w:val="24"/>
        </w:rPr>
        <w:t xml:space="preserve"> </w:t>
      </w:r>
      <w:r w:rsidR="004F420E">
        <w:rPr>
          <w:rFonts w:ascii="Book Antiqua" w:hAnsi="Book Antiqua"/>
          <w:sz w:val="24"/>
          <w:szCs w:val="24"/>
        </w:rPr>
        <w:t xml:space="preserve">- </w:t>
      </w:r>
      <w:r>
        <w:rPr>
          <w:rFonts w:ascii="Book Antiqua" w:hAnsi="Book Antiqua"/>
          <w:sz w:val="24"/>
          <w:szCs w:val="24"/>
        </w:rPr>
        <w:t>Fica estabelecido que o Munícipe flagrado descumprindo o determinado quanto ao uso de máscaras de proteção ao sair à</w:t>
      </w:r>
      <w:r w:rsidR="00A3326F">
        <w:rPr>
          <w:rFonts w:ascii="Book Antiqua" w:hAnsi="Book Antiqua"/>
          <w:sz w:val="24"/>
          <w:szCs w:val="24"/>
        </w:rPr>
        <w:t xml:space="preserve"> rua ficará</w:t>
      </w:r>
      <w:r>
        <w:rPr>
          <w:rFonts w:ascii="Book Antiqua" w:hAnsi="Book Antiqua"/>
          <w:sz w:val="24"/>
          <w:szCs w:val="24"/>
        </w:rPr>
        <w:t xml:space="preserve"> sujeito à: </w:t>
      </w:r>
    </w:p>
    <w:p w:rsidR="008E44D8" w:rsidRDefault="008E44D8" w:rsidP="008E44D8">
      <w:pPr>
        <w:jc w:val="both"/>
        <w:rPr>
          <w:rFonts w:ascii="Book Antiqua" w:hAnsi="Book Antiqua"/>
          <w:sz w:val="24"/>
          <w:szCs w:val="24"/>
        </w:rPr>
      </w:pPr>
    </w:p>
    <w:p w:rsidR="00123F83" w:rsidRDefault="008E44D8" w:rsidP="009C3D8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23F83">
        <w:rPr>
          <w:rFonts w:ascii="Book Antiqua" w:hAnsi="Book Antiqua"/>
          <w:sz w:val="24"/>
          <w:szCs w:val="24"/>
        </w:rPr>
        <w:t>Ser conduzido pela Guard</w:t>
      </w:r>
      <w:r w:rsidR="00123F83">
        <w:rPr>
          <w:rFonts w:ascii="Book Antiqua" w:hAnsi="Book Antiqua"/>
          <w:sz w:val="24"/>
          <w:szCs w:val="24"/>
        </w:rPr>
        <w:t>a Municipal até sua residência</w:t>
      </w:r>
      <w:bookmarkStart w:id="1" w:name="_GoBack"/>
      <w:bookmarkEnd w:id="1"/>
      <w:r w:rsidR="00123F83">
        <w:rPr>
          <w:rFonts w:ascii="Book Antiqua" w:hAnsi="Book Antiqua"/>
          <w:sz w:val="24"/>
          <w:szCs w:val="24"/>
        </w:rPr>
        <w:t>.</w:t>
      </w:r>
    </w:p>
    <w:p w:rsidR="008E44D8" w:rsidRPr="00123F83" w:rsidRDefault="008E44D8" w:rsidP="009C3D8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23F83">
        <w:rPr>
          <w:rFonts w:ascii="Book Antiqua" w:hAnsi="Book Antiqua"/>
          <w:sz w:val="24"/>
          <w:szCs w:val="24"/>
        </w:rPr>
        <w:t xml:space="preserve">Em caso de resistência será encaminhado a delegacia local onde será registrado procedimento, com previsão de crimes elencados nos </w:t>
      </w:r>
      <w:proofErr w:type="spellStart"/>
      <w:r w:rsidRPr="00123F83">
        <w:rPr>
          <w:rFonts w:ascii="Book Antiqua" w:hAnsi="Book Antiqua"/>
          <w:sz w:val="24"/>
          <w:szCs w:val="24"/>
        </w:rPr>
        <w:t>arts</w:t>
      </w:r>
      <w:proofErr w:type="spellEnd"/>
      <w:r w:rsidRPr="00123F83">
        <w:rPr>
          <w:rFonts w:ascii="Book Antiqua" w:hAnsi="Book Antiqua"/>
          <w:sz w:val="24"/>
          <w:szCs w:val="24"/>
        </w:rPr>
        <w:t>. 268 e 330 do Código Penal;</w:t>
      </w:r>
    </w:p>
    <w:p w:rsidR="008E44D8" w:rsidRDefault="008E44D8" w:rsidP="008E44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D55D1">
        <w:rPr>
          <w:rFonts w:ascii="Book Antiqua" w:hAnsi="Book Antiqua"/>
          <w:sz w:val="24"/>
          <w:szCs w:val="24"/>
        </w:rPr>
        <w:t xml:space="preserve">A Secretaria Municipal de </w:t>
      </w:r>
      <w:r>
        <w:rPr>
          <w:rFonts w:ascii="Book Antiqua" w:hAnsi="Book Antiqua"/>
          <w:sz w:val="24"/>
          <w:szCs w:val="24"/>
        </w:rPr>
        <w:t xml:space="preserve">Segurança e </w:t>
      </w:r>
      <w:r w:rsidRPr="002D55D1">
        <w:rPr>
          <w:rFonts w:ascii="Book Antiqua" w:hAnsi="Book Antiqua"/>
          <w:sz w:val="24"/>
          <w:szCs w:val="24"/>
        </w:rPr>
        <w:t>Ordem Pública</w:t>
      </w:r>
      <w:r>
        <w:rPr>
          <w:rFonts w:ascii="Book Antiqua" w:hAnsi="Book Antiqua"/>
          <w:sz w:val="24"/>
          <w:szCs w:val="24"/>
        </w:rPr>
        <w:t xml:space="preserve"> ficará responsável por apurar os descumprimentos e tomar as atitudes previstas.</w:t>
      </w:r>
    </w:p>
    <w:p w:rsidR="008E44D8" w:rsidRPr="007A335F" w:rsidRDefault="008E44D8" w:rsidP="008E44D8">
      <w:pPr>
        <w:ind w:left="708"/>
        <w:jc w:val="both"/>
        <w:rPr>
          <w:rFonts w:ascii="Book Antiqua" w:hAnsi="Book Antiqua"/>
          <w:sz w:val="24"/>
          <w:szCs w:val="24"/>
        </w:rPr>
      </w:pPr>
    </w:p>
    <w:p w:rsidR="00324B75" w:rsidRDefault="00324B75" w:rsidP="00324B75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</w:t>
      </w:r>
      <w:r w:rsidR="00102641">
        <w:rPr>
          <w:rFonts w:ascii="Book Antiqua" w:hAnsi="Book Antiqua"/>
          <w:sz w:val="24"/>
          <w:szCs w:val="24"/>
        </w:rPr>
        <w:t>2</w:t>
      </w:r>
      <w:r w:rsidR="008E44D8">
        <w:rPr>
          <w:rFonts w:ascii="Book Antiqua" w:hAnsi="Book Antiqua"/>
          <w:sz w:val="24"/>
          <w:szCs w:val="24"/>
        </w:rPr>
        <w:t>2</w:t>
      </w:r>
      <w:r w:rsidRPr="008F560A">
        <w:rPr>
          <w:rFonts w:ascii="Book Antiqua" w:hAnsi="Book Antiqua"/>
          <w:sz w:val="24"/>
          <w:szCs w:val="24"/>
        </w:rPr>
        <w:t>º</w:t>
      </w:r>
      <w:r>
        <w:rPr>
          <w:rFonts w:ascii="Book Antiqua" w:hAnsi="Book Antiqua"/>
          <w:sz w:val="24"/>
          <w:szCs w:val="24"/>
        </w:rPr>
        <w:t xml:space="preserve"> - Os estabelecimentos que descumprirem as normas estabelecidas, além das penalidades já elencadas terão automaticamente seus alvarás suspensos, e em caso de reincidência em descumprimento terão o mesmo revogado.</w:t>
      </w:r>
    </w:p>
    <w:p w:rsidR="00324B75" w:rsidRDefault="00324B75" w:rsidP="00324B75">
      <w:pPr>
        <w:jc w:val="both"/>
        <w:rPr>
          <w:rFonts w:ascii="Book Antiqua" w:hAnsi="Book Antiqua"/>
          <w:sz w:val="24"/>
          <w:szCs w:val="24"/>
        </w:rPr>
      </w:pPr>
    </w:p>
    <w:p w:rsidR="00324B75" w:rsidRDefault="00324B75" w:rsidP="00324B7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Art. </w:t>
      </w:r>
      <w:r w:rsidR="008E44D8">
        <w:rPr>
          <w:rFonts w:ascii="Book Antiqua" w:hAnsi="Book Antiqua"/>
          <w:sz w:val="24"/>
          <w:szCs w:val="24"/>
        </w:rPr>
        <w:t>23</w:t>
      </w:r>
      <w:r>
        <w:rPr>
          <w:rFonts w:ascii="Book Antiqua" w:hAnsi="Book Antiqua"/>
          <w:sz w:val="24"/>
          <w:szCs w:val="24"/>
        </w:rPr>
        <w:t xml:space="preserve">º - </w:t>
      </w:r>
      <w:r w:rsidRPr="008F560A">
        <w:rPr>
          <w:rFonts w:ascii="Book Antiqua" w:hAnsi="Book Antiqua"/>
          <w:sz w:val="24"/>
          <w:szCs w:val="24"/>
        </w:rPr>
        <w:t xml:space="preserve">Entra em vigor este Decreto na data de </w:t>
      </w:r>
      <w:r w:rsidR="008E44D8">
        <w:rPr>
          <w:rFonts w:ascii="Book Antiqua" w:hAnsi="Book Antiqua"/>
          <w:sz w:val="24"/>
          <w:szCs w:val="24"/>
        </w:rPr>
        <w:t>01</w:t>
      </w:r>
      <w:r>
        <w:rPr>
          <w:rFonts w:ascii="Book Antiqua" w:hAnsi="Book Antiqua"/>
          <w:sz w:val="24"/>
          <w:szCs w:val="24"/>
        </w:rPr>
        <w:t xml:space="preserve"> de </w:t>
      </w:r>
      <w:r w:rsidR="008E44D8">
        <w:rPr>
          <w:rFonts w:ascii="Book Antiqua" w:hAnsi="Book Antiqua"/>
          <w:sz w:val="24"/>
          <w:szCs w:val="24"/>
        </w:rPr>
        <w:t>junho</w:t>
      </w:r>
      <w:r>
        <w:rPr>
          <w:rFonts w:ascii="Book Antiqua" w:hAnsi="Book Antiqua"/>
          <w:sz w:val="24"/>
          <w:szCs w:val="24"/>
        </w:rPr>
        <w:t xml:space="preserve"> de 2020</w:t>
      </w:r>
      <w:r w:rsidRPr="008F560A">
        <w:rPr>
          <w:rFonts w:ascii="Book Antiqua" w:hAnsi="Book Antiqua"/>
          <w:sz w:val="24"/>
          <w:szCs w:val="24"/>
        </w:rPr>
        <w:t>, ficando revogadas as disposições em contrário.</w:t>
      </w:r>
    </w:p>
    <w:p w:rsidR="00324B75" w:rsidRPr="008F560A" w:rsidRDefault="00324B75" w:rsidP="00324B75">
      <w:pPr>
        <w:jc w:val="both"/>
        <w:rPr>
          <w:rFonts w:ascii="Book Antiqua" w:hAnsi="Book Antiqua"/>
          <w:sz w:val="24"/>
          <w:szCs w:val="24"/>
        </w:rPr>
      </w:pPr>
    </w:p>
    <w:p w:rsidR="00324B75" w:rsidRDefault="00324B75" w:rsidP="00324B75">
      <w:pPr>
        <w:ind w:firstLine="708"/>
        <w:jc w:val="center"/>
        <w:rPr>
          <w:rFonts w:ascii="Book Antiqua" w:hAnsi="Book Antiqua"/>
          <w:color w:val="333333"/>
          <w:sz w:val="22"/>
          <w:szCs w:val="22"/>
        </w:rPr>
      </w:pPr>
    </w:p>
    <w:p w:rsidR="00324B75" w:rsidRPr="009408B1" w:rsidRDefault="00324B75" w:rsidP="00324B75">
      <w:pPr>
        <w:ind w:firstLine="708"/>
        <w:jc w:val="center"/>
        <w:rPr>
          <w:rFonts w:ascii="Book Antiqua" w:hAnsi="Book Antiqua"/>
          <w:color w:val="333333"/>
          <w:sz w:val="22"/>
          <w:szCs w:val="22"/>
        </w:rPr>
      </w:pPr>
      <w:r>
        <w:rPr>
          <w:rFonts w:ascii="Book Antiqua" w:hAnsi="Book Antiqua"/>
          <w:color w:val="333333"/>
          <w:sz w:val="22"/>
          <w:szCs w:val="22"/>
        </w:rPr>
        <w:t>GABINETE DA PREFEITA, em 29</w:t>
      </w:r>
      <w:r w:rsidRPr="009408B1">
        <w:rPr>
          <w:rFonts w:ascii="Book Antiqua" w:hAnsi="Book Antiqua"/>
          <w:color w:val="333333"/>
          <w:sz w:val="22"/>
          <w:szCs w:val="22"/>
        </w:rPr>
        <w:t xml:space="preserve"> de </w:t>
      </w:r>
      <w:r>
        <w:rPr>
          <w:rFonts w:ascii="Book Antiqua" w:hAnsi="Book Antiqua"/>
          <w:color w:val="333333"/>
          <w:sz w:val="22"/>
          <w:szCs w:val="22"/>
        </w:rPr>
        <w:t xml:space="preserve">MAIO </w:t>
      </w:r>
      <w:r w:rsidRPr="009408B1">
        <w:rPr>
          <w:rFonts w:ascii="Book Antiqua" w:hAnsi="Book Antiqua"/>
          <w:color w:val="333333"/>
          <w:sz w:val="22"/>
          <w:szCs w:val="22"/>
        </w:rPr>
        <w:t>de 2020.</w:t>
      </w:r>
    </w:p>
    <w:p w:rsidR="00324B75" w:rsidRPr="009408B1" w:rsidRDefault="00324B75" w:rsidP="00324B75">
      <w:pPr>
        <w:ind w:firstLine="708"/>
        <w:jc w:val="center"/>
        <w:rPr>
          <w:rFonts w:ascii="Book Antiqua" w:hAnsi="Book Antiqua"/>
          <w:sz w:val="22"/>
          <w:szCs w:val="22"/>
        </w:rPr>
      </w:pPr>
    </w:p>
    <w:p w:rsidR="00324B75" w:rsidRPr="009408B1" w:rsidRDefault="00324B75" w:rsidP="00324B75">
      <w:pPr>
        <w:ind w:firstLine="708"/>
        <w:jc w:val="center"/>
        <w:rPr>
          <w:rFonts w:ascii="Book Antiqua" w:hAnsi="Book Antiqua"/>
          <w:sz w:val="22"/>
          <w:szCs w:val="22"/>
        </w:rPr>
      </w:pPr>
    </w:p>
    <w:p w:rsidR="00324B75" w:rsidRPr="009408B1" w:rsidRDefault="00324B75" w:rsidP="00324B75">
      <w:pPr>
        <w:ind w:firstLine="708"/>
        <w:jc w:val="center"/>
        <w:rPr>
          <w:rFonts w:ascii="Book Antiqua" w:hAnsi="Book Antiqua"/>
          <w:sz w:val="22"/>
          <w:szCs w:val="22"/>
        </w:rPr>
      </w:pPr>
    </w:p>
    <w:p w:rsidR="00324B75" w:rsidRPr="009408B1" w:rsidRDefault="00324B75" w:rsidP="00324B75">
      <w:pPr>
        <w:ind w:firstLine="708"/>
        <w:jc w:val="center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>LIVIA BELLO</w:t>
      </w:r>
    </w:p>
    <w:p w:rsidR="00324B75" w:rsidRPr="009408B1" w:rsidRDefault="00324B75" w:rsidP="00324B75">
      <w:pPr>
        <w:ind w:firstLine="708"/>
        <w:jc w:val="center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>Prefeita</w:t>
      </w:r>
    </w:p>
    <w:p w:rsidR="00324B75" w:rsidRPr="00626093" w:rsidRDefault="00324B75" w:rsidP="00324B75">
      <w:pPr>
        <w:ind w:firstLine="708"/>
        <w:jc w:val="center"/>
        <w:rPr>
          <w:rFonts w:ascii="Book Antiqua" w:hAnsi="Book Antiqua"/>
          <w:sz w:val="22"/>
          <w:szCs w:val="22"/>
        </w:rPr>
      </w:pPr>
      <w:proofErr w:type="spellStart"/>
      <w:r w:rsidRPr="009408B1">
        <w:rPr>
          <w:rFonts w:ascii="Book Antiqua" w:hAnsi="Book Antiqua"/>
          <w:sz w:val="22"/>
          <w:szCs w:val="22"/>
        </w:rPr>
        <w:t>Livia</w:t>
      </w:r>
      <w:proofErr w:type="spellEnd"/>
      <w:r w:rsidRPr="009408B1">
        <w:rPr>
          <w:rFonts w:ascii="Book Antiqua" w:hAnsi="Book Antiqua"/>
          <w:sz w:val="22"/>
          <w:szCs w:val="22"/>
        </w:rPr>
        <w:t xml:space="preserve"> de Chiquinho</w:t>
      </w:r>
    </w:p>
    <w:p w:rsidR="00324B75" w:rsidRDefault="00324B75" w:rsidP="00324B75"/>
    <w:p w:rsidR="00324B75" w:rsidRDefault="00324B75" w:rsidP="00324B75"/>
    <w:p w:rsidR="00324B75" w:rsidRDefault="00324B75" w:rsidP="00324B75"/>
    <w:p w:rsidR="00781114" w:rsidRDefault="00324147"/>
    <w:sectPr w:rsidR="00781114" w:rsidSect="003E5045">
      <w:headerReference w:type="default" r:id="rId7"/>
      <w:footerReference w:type="default" r:id="rId8"/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7" w:rsidRDefault="00324147" w:rsidP="009F5467">
      <w:r>
        <w:separator/>
      </w:r>
    </w:p>
  </w:endnote>
  <w:endnote w:type="continuationSeparator" w:id="0">
    <w:p w:rsidR="00324147" w:rsidRDefault="00324147" w:rsidP="009F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93" w:rsidRPr="005B3ED9" w:rsidRDefault="00D47266" w:rsidP="003E5045">
    <w:pPr>
      <w:pStyle w:val="Rodap"/>
      <w:jc w:val="center"/>
      <w:rPr>
        <w:rFonts w:ascii="Calibri" w:hAnsi="Calibri" w:cs="Calibri"/>
      </w:rPr>
    </w:pPr>
    <w:r w:rsidRPr="005B3ED9">
      <w:rPr>
        <w:rFonts w:ascii="Calibri" w:hAnsi="Calibri" w:cs="Calibri"/>
        <w:b/>
      </w:rPr>
      <w:t>Prefeitura Municipal de Araruama</w:t>
    </w:r>
    <w:r w:rsidRPr="005B3ED9">
      <w:rPr>
        <w:rFonts w:ascii="Calibri" w:hAnsi="Calibri" w:cs="Calibri"/>
      </w:rPr>
      <w:br/>
      <w:t>Av. John Kennedy, nº 120 – Centro – Araruama – RJ</w:t>
    </w:r>
  </w:p>
  <w:p w:rsidR="00481193" w:rsidRPr="005E2DA9" w:rsidRDefault="00D47266" w:rsidP="003E5045">
    <w:pPr>
      <w:pStyle w:val="Rodap"/>
      <w:jc w:val="center"/>
      <w:rPr>
        <w:rFonts w:ascii="Calibri" w:hAnsi="Calibri" w:cs="Calibri"/>
      </w:rPr>
    </w:pPr>
    <w:r w:rsidRPr="005B3ED9">
      <w:rPr>
        <w:rFonts w:ascii="Calibri" w:hAnsi="Calibri" w:cs="Calibri"/>
      </w:rPr>
      <w:t>Tel.: (22) 2665-2121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7" w:rsidRDefault="00324147" w:rsidP="009F5467">
      <w:r>
        <w:separator/>
      </w:r>
    </w:p>
  </w:footnote>
  <w:footnote w:type="continuationSeparator" w:id="0">
    <w:p w:rsidR="00324147" w:rsidRDefault="00324147" w:rsidP="009F5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93" w:rsidRPr="006B3F38" w:rsidRDefault="00D47266" w:rsidP="003E5045">
    <w:pPr>
      <w:pStyle w:val="Cabealho"/>
      <w:tabs>
        <w:tab w:val="left" w:pos="2268"/>
      </w:tabs>
      <w:ind w:right="360"/>
      <w:rPr>
        <w:rFonts w:ascii="Arial" w:hAnsi="Arial"/>
        <w:b/>
        <w:color w:val="000000"/>
        <w:sz w:val="22"/>
        <w:szCs w:val="22"/>
      </w:rPr>
    </w:pPr>
    <w:r w:rsidRPr="006B3F38">
      <w:rPr>
        <w:rFonts w:ascii="Arial" w:hAnsi="Arial"/>
        <w:b/>
        <w:i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-201295</wp:posOffset>
          </wp:positionV>
          <wp:extent cx="858520" cy="929005"/>
          <wp:effectExtent l="19050" t="0" r="0" b="0"/>
          <wp:wrapThrough wrapText="bothSides">
            <wp:wrapPolygon edited="0">
              <wp:start x="-479" y="0"/>
              <wp:lineTo x="-479" y="21260"/>
              <wp:lineTo x="21568" y="21260"/>
              <wp:lineTo x="21568" y="0"/>
              <wp:lineTo x="-479" y="0"/>
            </wp:wrapPolygon>
          </wp:wrapThrough>
          <wp:docPr id="2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3F38">
      <w:rPr>
        <w:rFonts w:ascii="Arial" w:hAnsi="Arial"/>
        <w:b/>
        <w:i/>
        <w:color w:val="000000"/>
        <w:sz w:val="22"/>
        <w:szCs w:val="22"/>
      </w:rPr>
      <w:t xml:space="preserve">              </w:t>
    </w:r>
    <w:r>
      <w:rPr>
        <w:rFonts w:ascii="Arial" w:hAnsi="Arial"/>
        <w:b/>
        <w:i/>
        <w:color w:val="000000"/>
        <w:sz w:val="22"/>
        <w:szCs w:val="22"/>
      </w:rPr>
      <w:t xml:space="preserve">                        </w:t>
    </w:r>
    <w:r w:rsidRPr="006B3F38">
      <w:rPr>
        <w:rFonts w:ascii="Arial" w:hAnsi="Arial"/>
        <w:b/>
        <w:color w:val="000000"/>
        <w:sz w:val="22"/>
        <w:szCs w:val="22"/>
      </w:rPr>
      <w:t>ESTADO DO RIO DE JANEIRO</w:t>
    </w:r>
  </w:p>
  <w:p w:rsidR="00481193" w:rsidRPr="006B3F38" w:rsidRDefault="00D47266" w:rsidP="003E5045">
    <w:pPr>
      <w:pStyle w:val="Cabealho"/>
      <w:tabs>
        <w:tab w:val="left" w:pos="2268"/>
      </w:tabs>
      <w:ind w:right="360"/>
      <w:rPr>
        <w:rFonts w:ascii="Arial" w:hAnsi="Arial"/>
        <w:b/>
        <w:color w:val="000000"/>
      </w:rPr>
    </w:pPr>
    <w:r w:rsidRPr="006B3F38">
      <w:rPr>
        <w:rFonts w:ascii="Arial" w:hAnsi="Arial"/>
        <w:b/>
        <w:color w:val="000000"/>
      </w:rPr>
      <w:t xml:space="preserve">               </w:t>
    </w:r>
    <w:r>
      <w:rPr>
        <w:rFonts w:ascii="Arial" w:hAnsi="Arial"/>
        <w:b/>
        <w:color w:val="000000"/>
      </w:rPr>
      <w:t xml:space="preserve">                           </w:t>
    </w:r>
    <w:r w:rsidRPr="006B3F38">
      <w:rPr>
        <w:rFonts w:ascii="Arial" w:hAnsi="Arial"/>
        <w:b/>
        <w:color w:val="000000"/>
      </w:rPr>
      <w:t>PREFEITURA MUNICIPAL DE ARARUAMA</w:t>
    </w:r>
  </w:p>
  <w:p w:rsidR="00481193" w:rsidRDefault="00D47266" w:rsidP="003E5045">
    <w:pPr>
      <w:pStyle w:val="Cabealho"/>
      <w:tabs>
        <w:tab w:val="left" w:pos="2268"/>
      </w:tabs>
      <w:rPr>
        <w:rFonts w:ascii="Arial" w:hAnsi="Arial"/>
        <w:b/>
        <w:color w:val="000000"/>
      </w:rPr>
    </w:pPr>
    <w:r w:rsidRPr="006B3F38">
      <w:rPr>
        <w:rFonts w:ascii="Arial" w:hAnsi="Arial"/>
        <w:b/>
        <w:color w:val="000000"/>
      </w:rPr>
      <w:t xml:space="preserve">               </w:t>
    </w:r>
    <w:r>
      <w:rPr>
        <w:rFonts w:ascii="Arial" w:hAnsi="Arial"/>
        <w:b/>
        <w:color w:val="000000"/>
      </w:rPr>
      <w:t xml:space="preserve">                           GABINETE DA PREFEITA</w:t>
    </w:r>
  </w:p>
  <w:p w:rsidR="00481193" w:rsidRDefault="00D47266" w:rsidP="003E5045">
    <w:pPr>
      <w:pStyle w:val="Cabealho"/>
      <w:tabs>
        <w:tab w:val="left" w:pos="2268"/>
      </w:tabs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</w:p>
  <w:p w:rsidR="00481193" w:rsidRPr="00854094" w:rsidRDefault="00D47266" w:rsidP="003E5045">
    <w:pPr>
      <w:pStyle w:val="Cabealho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 xml:space="preserve">                       </w:t>
    </w:r>
  </w:p>
  <w:p w:rsidR="00481193" w:rsidRPr="002401C3" w:rsidRDefault="00324147">
    <w:pPr>
      <w:pStyle w:val="Cabealho"/>
      <w:rPr>
        <w:rFonts w:ascii="Arial" w:hAnsi="Arial"/>
        <w:b/>
        <w:i/>
        <w:color w:val="FF0000"/>
        <w:sz w:val="24"/>
      </w:rPr>
    </w:pPr>
  </w:p>
  <w:p w:rsidR="00481193" w:rsidRDefault="003241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577"/>
    <w:multiLevelType w:val="hybridMultilevel"/>
    <w:tmpl w:val="CB2A944E"/>
    <w:lvl w:ilvl="0" w:tplc="C074D99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80FFE"/>
    <w:multiLevelType w:val="hybridMultilevel"/>
    <w:tmpl w:val="7CFC5336"/>
    <w:lvl w:ilvl="0" w:tplc="F84E4A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1325"/>
    <w:multiLevelType w:val="hybridMultilevel"/>
    <w:tmpl w:val="FBDEFAF0"/>
    <w:lvl w:ilvl="0" w:tplc="A470C4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75"/>
    <w:rsid w:val="00102641"/>
    <w:rsid w:val="00123F83"/>
    <w:rsid w:val="00303359"/>
    <w:rsid w:val="00324147"/>
    <w:rsid w:val="00324B75"/>
    <w:rsid w:val="003428E5"/>
    <w:rsid w:val="003A2211"/>
    <w:rsid w:val="004E0457"/>
    <w:rsid w:val="004E75B9"/>
    <w:rsid w:val="004F420E"/>
    <w:rsid w:val="008E44D8"/>
    <w:rsid w:val="009F5467"/>
    <w:rsid w:val="00A3326F"/>
    <w:rsid w:val="00A54720"/>
    <w:rsid w:val="00D20328"/>
    <w:rsid w:val="00D47266"/>
    <w:rsid w:val="00E6569C"/>
    <w:rsid w:val="00FA459C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7C511-65A2-4374-96E6-8F524FB8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324B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324B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324B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324B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4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2043</Words>
  <Characters>11038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Usuário do Windows</cp:lastModifiedBy>
  <cp:revision>4</cp:revision>
  <cp:lastPrinted>2020-05-29T15:01:00Z</cp:lastPrinted>
  <dcterms:created xsi:type="dcterms:W3CDTF">2020-05-29T21:42:00Z</dcterms:created>
  <dcterms:modified xsi:type="dcterms:W3CDTF">2020-05-29T22:06:00Z</dcterms:modified>
</cp:coreProperties>
</file>