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FB2922">
        <w:rPr>
          <w:rFonts w:ascii="Tahoma" w:hAnsi="Tahoma" w:cs="Tahoma"/>
          <w:b/>
          <w:color w:val="000000"/>
          <w:sz w:val="22"/>
          <w:szCs w:val="22"/>
        </w:rPr>
        <w:t>0</w:t>
      </w:r>
      <w:r w:rsidR="006B45BB">
        <w:rPr>
          <w:rFonts w:ascii="Tahoma" w:hAnsi="Tahoma" w:cs="Tahoma"/>
          <w:b/>
          <w:color w:val="000000"/>
          <w:sz w:val="22"/>
          <w:szCs w:val="22"/>
        </w:rPr>
        <w:t>65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FF4214">
        <w:rPr>
          <w:rFonts w:ascii="Tahoma" w:hAnsi="Tahoma" w:cs="Tahoma"/>
          <w:b/>
          <w:color w:val="000000"/>
          <w:sz w:val="22"/>
          <w:szCs w:val="22"/>
        </w:rPr>
        <w:t>1</w:t>
      </w:r>
      <w:r w:rsidR="006B45BB">
        <w:rPr>
          <w:rFonts w:ascii="Tahoma" w:hAnsi="Tahoma" w:cs="Tahoma"/>
          <w:b/>
          <w:color w:val="000000"/>
          <w:sz w:val="22"/>
          <w:szCs w:val="22"/>
        </w:rPr>
        <w:t>3</w:t>
      </w:r>
      <w:r w:rsidR="00FB292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6B45BB">
        <w:rPr>
          <w:rFonts w:ascii="Tahoma" w:hAnsi="Tahoma" w:cs="Tahoma"/>
          <w:b/>
          <w:color w:val="000000"/>
          <w:sz w:val="22"/>
          <w:szCs w:val="22"/>
        </w:rPr>
        <w:t xml:space="preserve">JUNHO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 w:rsidR="00D0096C">
        <w:rPr>
          <w:rFonts w:ascii="Tahoma" w:hAnsi="Tahoma" w:cs="Tahoma"/>
          <w:b/>
          <w:sz w:val="22"/>
          <w:szCs w:val="22"/>
        </w:rPr>
        <w:t>Anulação Parcial</w:t>
      </w:r>
      <w:r>
        <w:rPr>
          <w:rFonts w:ascii="Tahoma" w:hAnsi="Tahoma" w:cs="Tahoma"/>
          <w:b/>
          <w:sz w:val="22"/>
          <w:szCs w:val="22"/>
        </w:rPr>
        <w:t xml:space="preserve"> no </w:t>
      </w:r>
      <w:r w:rsidRPr="008F7903">
        <w:rPr>
          <w:rFonts w:ascii="Tahoma" w:hAnsi="Tahoma" w:cs="Tahoma"/>
          <w:b/>
          <w:sz w:val="22"/>
          <w:szCs w:val="22"/>
        </w:rPr>
        <w:t xml:space="preserve">valor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4019A8">
        <w:rPr>
          <w:rFonts w:ascii="Tahoma" w:hAnsi="Tahoma" w:cs="Tahoma"/>
          <w:b/>
          <w:sz w:val="22"/>
          <w:szCs w:val="22"/>
        </w:rPr>
        <w:t>300.000</w:t>
      </w:r>
      <w:r w:rsidR="00FF4214">
        <w:rPr>
          <w:rFonts w:ascii="Tahoma" w:hAnsi="Tahoma" w:cs="Tahoma"/>
          <w:b/>
          <w:sz w:val="22"/>
          <w:szCs w:val="22"/>
        </w:rPr>
        <w:t>,00</w:t>
      </w:r>
      <w:r w:rsidR="00C011D7" w:rsidRPr="003F58F1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="00D572BD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Pr="00504716">
        <w:rPr>
          <w:rFonts w:ascii="Tahoma" w:hAnsi="Tahoma" w:cs="Tahoma"/>
          <w:sz w:val="22"/>
          <w:szCs w:val="22"/>
        </w:rPr>
        <w:t xml:space="preserve"> </w:t>
      </w:r>
      <w:r w:rsidR="005B29F8">
        <w:rPr>
          <w:rFonts w:ascii="Tahoma" w:hAnsi="Tahoma" w:cs="Tahoma"/>
          <w:sz w:val="22"/>
          <w:szCs w:val="22"/>
        </w:rPr>
        <w:t>Anulação Parcial</w:t>
      </w:r>
      <w:r w:rsidR="00987F21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B931C5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4019A8">
        <w:rPr>
          <w:rFonts w:ascii="Tahoma" w:hAnsi="Tahoma" w:cs="Tahoma"/>
          <w:b/>
          <w:sz w:val="22"/>
          <w:szCs w:val="22"/>
        </w:rPr>
        <w:t>300.000</w:t>
      </w:r>
      <w:r w:rsidR="00FF4214">
        <w:rPr>
          <w:rFonts w:ascii="Tahoma" w:hAnsi="Tahoma" w:cs="Tahoma"/>
          <w:b/>
          <w:sz w:val="22"/>
          <w:szCs w:val="22"/>
        </w:rPr>
        <w:t>,00</w:t>
      </w:r>
      <w:r w:rsidR="00654FB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4019A8">
        <w:rPr>
          <w:rFonts w:ascii="Tahoma" w:hAnsi="Tahoma" w:cs="Tahoma"/>
          <w:sz w:val="22"/>
          <w:szCs w:val="22"/>
        </w:rPr>
        <w:t xml:space="preserve">trezentos mil </w:t>
      </w:r>
      <w:r w:rsidR="00FF4214">
        <w:rPr>
          <w:rFonts w:ascii="Tahoma" w:hAnsi="Tahoma" w:cs="Tahoma"/>
          <w:sz w:val="22"/>
          <w:szCs w:val="22"/>
        </w:rPr>
        <w:t>reais</w:t>
      </w:r>
      <w:r w:rsidRPr="00504716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5B29F8">
        <w:rPr>
          <w:rFonts w:ascii="Tahoma" w:hAnsi="Tahoma" w:cs="Tahoma"/>
          <w:sz w:val="22"/>
          <w:szCs w:val="22"/>
        </w:rPr>
        <w:t>único.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87F21">
        <w:rPr>
          <w:rFonts w:ascii="Tahoma" w:hAnsi="Tahoma" w:cs="Tahoma"/>
          <w:color w:val="000000"/>
          <w:sz w:val="22"/>
          <w:szCs w:val="22"/>
        </w:rPr>
        <w:t>I</w:t>
      </w:r>
      <w:r w:rsidR="005B29F8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5B29F8" w:rsidRPr="00504716">
        <w:rPr>
          <w:rFonts w:ascii="Tahoma" w:hAnsi="Tahoma" w:cs="Tahoma"/>
          <w:color w:val="000000"/>
          <w:sz w:val="22"/>
          <w:szCs w:val="22"/>
        </w:rPr>
        <w:t xml:space="preserve">com </w:t>
      </w:r>
      <w:r w:rsidR="005B29F8" w:rsidRPr="00504716">
        <w:rPr>
          <w:rFonts w:ascii="Tahoma" w:hAnsi="Tahoma" w:cs="Tahoma"/>
          <w:sz w:val="22"/>
          <w:szCs w:val="22"/>
        </w:rPr>
        <w:t>anulação de igual valor no saldo de dotações orçamentárias</w:t>
      </w:r>
      <w:r w:rsidR="005B29F8" w:rsidRPr="00504716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8C6A55" w:rsidRDefault="008C6A55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="001F6CB3" w:rsidRPr="0035439A">
        <w:rPr>
          <w:rFonts w:ascii="Tahoma" w:hAnsi="Tahoma" w:cs="Tahoma"/>
          <w:b/>
          <w:sz w:val="22"/>
          <w:szCs w:val="22"/>
        </w:rPr>
        <w:t>3º</w:t>
      </w:r>
      <w:r w:rsidR="001F6CB3"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="001F6CB3" w:rsidRPr="0035439A">
        <w:rPr>
          <w:rFonts w:ascii="Tahoma" w:hAnsi="Tahoma" w:cs="Tahoma"/>
          <w:sz w:val="22"/>
          <w:szCs w:val="22"/>
        </w:rPr>
        <w:t>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8C6A55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8C6A55">
        <w:rPr>
          <w:rFonts w:ascii="Tahoma" w:hAnsi="Tahoma" w:cs="Tahoma"/>
          <w:b/>
          <w:sz w:val="22"/>
          <w:szCs w:val="22"/>
        </w:rPr>
        <w:t>Art.</w:t>
      </w:r>
      <w:r w:rsidR="008C6A55" w:rsidRPr="008C6A55">
        <w:rPr>
          <w:rFonts w:ascii="Tahoma" w:hAnsi="Tahoma" w:cs="Tahoma"/>
          <w:b/>
          <w:sz w:val="22"/>
          <w:szCs w:val="22"/>
        </w:rPr>
        <w:t xml:space="preserve"> </w:t>
      </w:r>
      <w:r w:rsidRPr="008C6A55">
        <w:rPr>
          <w:rFonts w:ascii="Tahoma" w:hAnsi="Tahoma" w:cs="Tahoma"/>
          <w:b/>
          <w:sz w:val="22"/>
          <w:szCs w:val="22"/>
        </w:rPr>
        <w:t>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8C6A55">
        <w:rPr>
          <w:rFonts w:ascii="Tahoma" w:hAnsi="Tahoma" w:cs="Tahoma"/>
          <w:b/>
          <w:sz w:val="22"/>
          <w:szCs w:val="22"/>
        </w:rPr>
        <w:t xml:space="preserve"> </w:t>
      </w:r>
      <w:r w:rsidRPr="008C6A55">
        <w:rPr>
          <w:rFonts w:ascii="Tahoma" w:hAnsi="Tahoma" w:cs="Tahoma"/>
          <w:sz w:val="22"/>
          <w:szCs w:val="22"/>
        </w:rPr>
        <w:t>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FF4214">
        <w:rPr>
          <w:rFonts w:ascii="Tahoma" w:hAnsi="Tahoma" w:cs="Tahoma"/>
          <w:color w:val="000000"/>
          <w:sz w:val="22"/>
          <w:szCs w:val="22"/>
        </w:rPr>
        <w:t>1</w:t>
      </w:r>
      <w:r w:rsidR="006B45BB">
        <w:rPr>
          <w:rFonts w:ascii="Tahoma" w:hAnsi="Tahoma" w:cs="Tahoma"/>
          <w:color w:val="000000"/>
          <w:sz w:val="22"/>
          <w:szCs w:val="22"/>
        </w:rPr>
        <w:t>3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6B45BB">
        <w:rPr>
          <w:rFonts w:ascii="Tahoma" w:hAnsi="Tahoma" w:cs="Tahoma"/>
          <w:color w:val="000000"/>
          <w:sz w:val="22"/>
          <w:szCs w:val="22"/>
        </w:rPr>
        <w:t xml:space="preserve">junho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3F58F1" w:rsidRDefault="00D27653">
      <w:r>
        <w:rPr>
          <w:rFonts w:ascii="Tahoma" w:hAnsi="Tahoma" w:cs="Tahoma"/>
          <w:b/>
        </w:rPr>
        <w:br w:type="page"/>
      </w:r>
    </w:p>
    <w:p w:rsidR="003F58F1" w:rsidRDefault="003F58F1" w:rsidP="00E91EE3">
      <w:pPr>
        <w:jc w:val="both"/>
        <w:rPr>
          <w:rFonts w:ascii="Tahoma" w:hAnsi="Tahoma" w:cs="Tahoma"/>
          <w:b/>
        </w:rPr>
      </w:pPr>
    </w:p>
    <w:p w:rsidR="00654FB4" w:rsidRDefault="00DA0D4E" w:rsidP="004E6910">
      <w:pPr>
        <w:rPr>
          <w:rFonts w:ascii="Tahoma" w:hAnsi="Tahoma" w:cs="Tahoma"/>
          <w:b/>
        </w:rPr>
      </w:pPr>
      <w:r w:rsidRPr="00DA0D4E">
        <w:rPr>
          <w:noProof/>
        </w:rPr>
        <w:drawing>
          <wp:inline distT="0" distB="0" distL="0" distR="0">
            <wp:extent cx="5915025" cy="22669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FB4" w:rsidSect="00E6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57" w:rsidRDefault="007A4457" w:rsidP="00D4191A">
      <w:r>
        <w:separator/>
      </w:r>
    </w:p>
  </w:endnote>
  <w:endnote w:type="continuationSeparator" w:id="0">
    <w:p w:rsidR="007A4457" w:rsidRDefault="007A4457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57" w:rsidRDefault="007A4457" w:rsidP="00D4191A">
      <w:r>
        <w:separator/>
      </w:r>
    </w:p>
  </w:footnote>
  <w:footnote w:type="continuationSeparator" w:id="0">
    <w:p w:rsidR="007A4457" w:rsidRDefault="007A4457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57435"/>
    <w:rsid w:val="00067DA7"/>
    <w:rsid w:val="00073E9C"/>
    <w:rsid w:val="00083F54"/>
    <w:rsid w:val="000B3908"/>
    <w:rsid w:val="000C5E2B"/>
    <w:rsid w:val="000C5F4A"/>
    <w:rsid w:val="000D15A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61FF0"/>
    <w:rsid w:val="001711DC"/>
    <w:rsid w:val="00180BCB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36EA9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D11"/>
    <w:rsid w:val="003E2F39"/>
    <w:rsid w:val="003F58F1"/>
    <w:rsid w:val="004019A8"/>
    <w:rsid w:val="004034A4"/>
    <w:rsid w:val="0040571D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E6910"/>
    <w:rsid w:val="00504716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B29F8"/>
    <w:rsid w:val="005D0283"/>
    <w:rsid w:val="005D3367"/>
    <w:rsid w:val="005E0012"/>
    <w:rsid w:val="005E4686"/>
    <w:rsid w:val="006040DA"/>
    <w:rsid w:val="00614207"/>
    <w:rsid w:val="00614835"/>
    <w:rsid w:val="00623116"/>
    <w:rsid w:val="00625605"/>
    <w:rsid w:val="00636C30"/>
    <w:rsid w:val="006421C1"/>
    <w:rsid w:val="006467A9"/>
    <w:rsid w:val="00653B7D"/>
    <w:rsid w:val="00654FB4"/>
    <w:rsid w:val="0066565F"/>
    <w:rsid w:val="00672B35"/>
    <w:rsid w:val="0068111E"/>
    <w:rsid w:val="006A3F45"/>
    <w:rsid w:val="006A7E61"/>
    <w:rsid w:val="006B3C23"/>
    <w:rsid w:val="006B45BB"/>
    <w:rsid w:val="006C5B29"/>
    <w:rsid w:val="006C7ABF"/>
    <w:rsid w:val="006E03F8"/>
    <w:rsid w:val="006E1021"/>
    <w:rsid w:val="006E194F"/>
    <w:rsid w:val="006E47E5"/>
    <w:rsid w:val="006E517E"/>
    <w:rsid w:val="00707541"/>
    <w:rsid w:val="00713414"/>
    <w:rsid w:val="00724340"/>
    <w:rsid w:val="00743539"/>
    <w:rsid w:val="00746D20"/>
    <w:rsid w:val="0074734C"/>
    <w:rsid w:val="00750483"/>
    <w:rsid w:val="0075160A"/>
    <w:rsid w:val="0075485A"/>
    <w:rsid w:val="0076760C"/>
    <w:rsid w:val="00793261"/>
    <w:rsid w:val="007A4457"/>
    <w:rsid w:val="007B33A8"/>
    <w:rsid w:val="007B3DBD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6006F"/>
    <w:rsid w:val="0086217D"/>
    <w:rsid w:val="00863FC9"/>
    <w:rsid w:val="008716A8"/>
    <w:rsid w:val="0087219D"/>
    <w:rsid w:val="00896F4B"/>
    <w:rsid w:val="008A70A0"/>
    <w:rsid w:val="008B06C6"/>
    <w:rsid w:val="008B0743"/>
    <w:rsid w:val="008B4FBD"/>
    <w:rsid w:val="008C6A55"/>
    <w:rsid w:val="008D029E"/>
    <w:rsid w:val="008D6529"/>
    <w:rsid w:val="008E3E74"/>
    <w:rsid w:val="008F3D6D"/>
    <w:rsid w:val="008F711F"/>
    <w:rsid w:val="008F7903"/>
    <w:rsid w:val="00907FD4"/>
    <w:rsid w:val="00912C55"/>
    <w:rsid w:val="009137F4"/>
    <w:rsid w:val="00922BBC"/>
    <w:rsid w:val="0092483F"/>
    <w:rsid w:val="00930A97"/>
    <w:rsid w:val="009331E1"/>
    <w:rsid w:val="00933B2F"/>
    <w:rsid w:val="00955E8E"/>
    <w:rsid w:val="0096788E"/>
    <w:rsid w:val="00977722"/>
    <w:rsid w:val="00980965"/>
    <w:rsid w:val="0098536F"/>
    <w:rsid w:val="00987F21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33535"/>
    <w:rsid w:val="00A372D2"/>
    <w:rsid w:val="00A65DB0"/>
    <w:rsid w:val="00A80DA7"/>
    <w:rsid w:val="00A8110B"/>
    <w:rsid w:val="00A83201"/>
    <w:rsid w:val="00A83617"/>
    <w:rsid w:val="00A8725B"/>
    <w:rsid w:val="00A87CC0"/>
    <w:rsid w:val="00A94E32"/>
    <w:rsid w:val="00AB30D9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8727F"/>
    <w:rsid w:val="00B931C5"/>
    <w:rsid w:val="00BA0B29"/>
    <w:rsid w:val="00BA1D99"/>
    <w:rsid w:val="00BB2B81"/>
    <w:rsid w:val="00BB5E3C"/>
    <w:rsid w:val="00BC766F"/>
    <w:rsid w:val="00BE1507"/>
    <w:rsid w:val="00BF5C97"/>
    <w:rsid w:val="00BF62C4"/>
    <w:rsid w:val="00C000FF"/>
    <w:rsid w:val="00C011D7"/>
    <w:rsid w:val="00C041E5"/>
    <w:rsid w:val="00C05CA5"/>
    <w:rsid w:val="00C14E97"/>
    <w:rsid w:val="00C215DA"/>
    <w:rsid w:val="00C3098C"/>
    <w:rsid w:val="00C33606"/>
    <w:rsid w:val="00C52E7C"/>
    <w:rsid w:val="00C61E15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96C"/>
    <w:rsid w:val="00D00BF0"/>
    <w:rsid w:val="00D0561C"/>
    <w:rsid w:val="00D11644"/>
    <w:rsid w:val="00D12A14"/>
    <w:rsid w:val="00D17398"/>
    <w:rsid w:val="00D27653"/>
    <w:rsid w:val="00D4191A"/>
    <w:rsid w:val="00D572BD"/>
    <w:rsid w:val="00D60D7A"/>
    <w:rsid w:val="00D670F5"/>
    <w:rsid w:val="00D71A41"/>
    <w:rsid w:val="00D77F56"/>
    <w:rsid w:val="00D83E73"/>
    <w:rsid w:val="00D845A7"/>
    <w:rsid w:val="00D85FF8"/>
    <w:rsid w:val="00DA0D4E"/>
    <w:rsid w:val="00DA4560"/>
    <w:rsid w:val="00DA5CCA"/>
    <w:rsid w:val="00DA61D9"/>
    <w:rsid w:val="00DD7A88"/>
    <w:rsid w:val="00DE26D2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F0C3A"/>
    <w:rsid w:val="00EF6118"/>
    <w:rsid w:val="00F158AA"/>
    <w:rsid w:val="00F31C8F"/>
    <w:rsid w:val="00F34793"/>
    <w:rsid w:val="00F62355"/>
    <w:rsid w:val="00F6500F"/>
    <w:rsid w:val="00F832AA"/>
    <w:rsid w:val="00F85242"/>
    <w:rsid w:val="00F918BB"/>
    <w:rsid w:val="00FB2442"/>
    <w:rsid w:val="00FB2922"/>
    <w:rsid w:val="00FC0922"/>
    <w:rsid w:val="00FC6B89"/>
    <w:rsid w:val="00FD401F"/>
    <w:rsid w:val="00FE04E8"/>
    <w:rsid w:val="00FE32D8"/>
    <w:rsid w:val="00FF4214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1EE7-80E8-4F23-97E1-10CACC11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2019-04-30T17:55:00Z</cp:lastPrinted>
  <dcterms:created xsi:type="dcterms:W3CDTF">2019-07-02T14:37:00Z</dcterms:created>
  <dcterms:modified xsi:type="dcterms:W3CDTF">2019-07-02T14:37:00Z</dcterms:modified>
</cp:coreProperties>
</file>