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theme+xml" PartName="/word/theme/theme1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96.8000000000002" w:line="276" w:lineRule="auto"/>
        <w:ind w:left="264.00000000000006" w:right="27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RESOLUÇÃO COMASO No 04, DE 18 DE FEVEREIRO DE 2020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4.4" w:line="276" w:lineRule="auto"/>
        <w:ind w:left="5308.8" w:right="263.99999999999864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Dispõe sobre a aprovação do Plano de Ação Estadual </w:t>
      </w:r>
      <w:r w:rsidDel="00000000" w:rsidR="00000000" w:rsidRPr="00000000">
        <w:rPr>
          <w:sz w:val="24.020151138305664"/>
          <w:szCs w:val="24.02015113830566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sz w:val="24.020151138305664"/>
          <w:szCs w:val="24.020151138305664"/>
          <w:rtl w:val="0"/>
        </w:rPr>
        <w:t xml:space="preserve">cofinanciamento do Estado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Assistência Socia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l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2020.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96.8000000000002" w:line="276" w:lineRule="auto"/>
        <w:ind w:left="264.00000000000006" w:right="268.7999999999988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Conselho Municipal de Assistência Social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de Araruama – Comaso, no uso das atribuições que lhe confere a lei Municipal no 840/95, de 29 de setembro de 1995, e a Lei Complementar Municipal n</w:t>
      </w:r>
      <w:r w:rsidDel="00000000" w:rsidR="00000000" w:rsidRPr="00000000">
        <w:rPr>
          <w:sz w:val="24.020151138305664"/>
          <w:szCs w:val="24.020151138305664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 055, de 20 de junho de 2008,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4.4" w:line="276" w:lineRule="auto"/>
        <w:ind w:left="264.00000000000006" w:right="263.99999999999864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Considerando a reunião ordinária do Comaso realizada no dia 18 de fevereiro de 2020;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4.4" w:line="276" w:lineRule="auto"/>
        <w:ind w:left="264.00000000000006" w:right="7819.199999999999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RESOLVE: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4.4" w:line="276" w:lineRule="auto"/>
        <w:ind w:left="264.00000000000006" w:right="27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Art. 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– Aprovar o </w:t>
      </w:r>
      <w:r w:rsidDel="00000000" w:rsidR="00000000" w:rsidRPr="00000000">
        <w:rPr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Plano de Ação Estadual </w:t>
      </w:r>
      <w:r w:rsidDel="00000000" w:rsidR="00000000" w:rsidRPr="00000000">
        <w:rPr>
          <w:sz w:val="24.020151138305664"/>
          <w:szCs w:val="24.020151138305664"/>
          <w:rtl w:val="0"/>
        </w:rPr>
        <w:t xml:space="preserve">– cofinanciamento do  Estado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– Assistência Social – </w:t>
      </w:r>
      <w:r w:rsidDel="00000000" w:rsidR="00000000" w:rsidRPr="00000000">
        <w:rPr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2020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4.4" w:line="276" w:lineRule="auto"/>
        <w:ind w:left="264.00000000000006" w:right="27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Art. 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– Esta Resolução entra em vigor na data de sua  publicação.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10.3999999999999" w:line="276" w:lineRule="auto"/>
        <w:ind w:left="3019.2000000000003" w:right="27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Candida Maria Pereira do Carmo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2" w:line="276" w:lineRule="auto"/>
        <w:ind w:left="3576" w:right="3273.5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Presidente do Comaso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04" w:line="276" w:lineRule="auto"/>
        <w:ind w:left="2395.2" w:right="2395.199999999999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0342559814453"/>
          <w:szCs w:val="16.00342559814453"/>
          <w:u w:val="none"/>
          <w:shd w:fill="auto" w:val="clear"/>
          <w:vertAlign w:val="baseline"/>
        </w:rPr>
      </w:pPr>
      <w:r w:rsidDel="00000000" w:rsidR="00000000" w:rsidRPr="00000000">
        <w:rPr>
          <w:sz w:val="16.00342559814453"/>
          <w:szCs w:val="16.00342559814453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