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25481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92A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 o</w:t>
      </w:r>
      <w:r>
        <w:rPr>
          <w:rFonts w:ascii="Times New Roman" w:hAnsi="Times New Roman" w:cs="Times New Roman"/>
          <w:sz w:val="24"/>
          <w:szCs w:val="24"/>
        </w:rPr>
        <w:t xml:space="preserve"> Sr. 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ADILSON ALVES DOS SANTOS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ASSESSOR ESPECIAL– SECRETARIA DE GOVERNO - ASEGO, </w:t>
      </w:r>
      <w:r>
        <w:rPr>
          <w:rFonts w:ascii="Times New Roman" w:hAnsi="Times New Roman" w:cs="Times New Roman"/>
          <w:sz w:val="24"/>
          <w:szCs w:val="24"/>
        </w:rPr>
        <w:t xml:space="preserve">com efeito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92A03">
        <w:rPr>
          <w:rFonts w:ascii="Times New Roman" w:hAnsi="Times New Roman" w:cs="Times New Roman"/>
          <w:sz w:val="24"/>
          <w:szCs w:val="24"/>
        </w:rPr>
        <w:t>14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B3" w:rsidRDefault="000755B3" w:rsidP="00A87B49">
      <w:pPr>
        <w:spacing w:after="0" w:line="240" w:lineRule="auto"/>
      </w:pPr>
      <w:r>
        <w:separator/>
      </w:r>
    </w:p>
  </w:endnote>
  <w:endnote w:type="continuationSeparator" w:id="0">
    <w:p w:rsidR="000755B3" w:rsidRDefault="000755B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B3" w:rsidRDefault="000755B3" w:rsidP="00A87B49">
      <w:pPr>
        <w:spacing w:after="0" w:line="240" w:lineRule="auto"/>
      </w:pPr>
      <w:r>
        <w:separator/>
      </w:r>
    </w:p>
  </w:footnote>
  <w:footnote w:type="continuationSeparator" w:id="0">
    <w:p w:rsidR="000755B3" w:rsidRDefault="000755B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36BB6"/>
    <w:rsid w:val="0004251A"/>
    <w:rsid w:val="000469FE"/>
    <w:rsid w:val="00050917"/>
    <w:rsid w:val="00056B01"/>
    <w:rsid w:val="000640A5"/>
    <w:rsid w:val="000755B3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2018-09-28T15:52:00Z</dcterms:created>
  <dcterms:modified xsi:type="dcterms:W3CDTF">2018-09-28T15:52:00Z</dcterms:modified>
</cp:coreProperties>
</file>