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C80635">
        <w:rPr>
          <w:szCs w:val="24"/>
        </w:rPr>
        <w:t>02</w:t>
      </w:r>
      <w:r w:rsidR="007658E7">
        <w:rPr>
          <w:szCs w:val="24"/>
        </w:rPr>
        <w:t>8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16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JANEI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7658E7">
        <w:rPr>
          <w:szCs w:val="24"/>
        </w:rPr>
        <w:t>35</w:t>
      </w:r>
      <w:r w:rsidR="00C80635">
        <w:rPr>
          <w:szCs w:val="24"/>
        </w:rPr>
        <w:t>.</w:t>
      </w:r>
      <w:r w:rsidR="007658E7">
        <w:rPr>
          <w:szCs w:val="24"/>
        </w:rPr>
        <w:t>008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7658E7">
        <w:rPr>
          <w:szCs w:val="24"/>
        </w:rPr>
        <w:t>18</w:t>
      </w:r>
      <w:r w:rsidR="000C4FF4">
        <w:rPr>
          <w:szCs w:val="24"/>
        </w:rPr>
        <w:t xml:space="preserve"> de </w:t>
      </w:r>
      <w:r w:rsidR="007658E7">
        <w:rPr>
          <w:szCs w:val="24"/>
        </w:rPr>
        <w:t>outubro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7658E7">
        <w:rPr>
          <w:b/>
          <w:szCs w:val="24"/>
        </w:rPr>
        <w:t>JHONY DA SILVA BUCKER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7658E7">
        <w:rPr>
          <w:szCs w:val="24"/>
        </w:rPr>
        <w:t>Técnico em Edificações</w:t>
      </w:r>
      <w:r w:rsidR="004C5344">
        <w:rPr>
          <w:szCs w:val="24"/>
        </w:rPr>
        <w:t xml:space="preserve">, Matrícula </w:t>
      </w:r>
      <w:r w:rsidR="00A01FF7">
        <w:rPr>
          <w:szCs w:val="24"/>
        </w:rPr>
        <w:t>9</w:t>
      </w:r>
      <w:r w:rsidR="00C80635">
        <w:rPr>
          <w:szCs w:val="24"/>
        </w:rPr>
        <w:t>9</w:t>
      </w:r>
      <w:r w:rsidR="007658E7">
        <w:rPr>
          <w:szCs w:val="24"/>
        </w:rPr>
        <w:t>50869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 xml:space="preserve">Incisos </w:t>
      </w:r>
      <w:r w:rsidR="00DB1ECC">
        <w:rPr>
          <w:szCs w:val="24"/>
        </w:rPr>
        <w:t xml:space="preserve">XII, do Artigo 175; Incisos I, </w:t>
      </w:r>
      <w:r w:rsidR="000659FC">
        <w:rPr>
          <w:szCs w:val="24"/>
        </w:rPr>
        <w:t>II,</w:t>
      </w:r>
      <w:r w:rsidR="00C80635">
        <w:rPr>
          <w:szCs w:val="24"/>
        </w:rPr>
        <w:t xml:space="preserve"> III</w:t>
      </w:r>
      <w:r w:rsidR="00DB1ECC">
        <w:rPr>
          <w:szCs w:val="24"/>
        </w:rPr>
        <w:t>, IV, V, VI, VII, VIII e IX</w:t>
      </w:r>
      <w:r w:rsidR="000659FC">
        <w:rPr>
          <w:szCs w:val="24"/>
        </w:rPr>
        <w:t xml:space="preserve"> do </w:t>
      </w:r>
      <w:r w:rsidR="00E9705B">
        <w:rPr>
          <w:szCs w:val="24"/>
        </w:rPr>
        <w:t>Artigo</w:t>
      </w:r>
      <w:r w:rsidR="00C80635">
        <w:rPr>
          <w:szCs w:val="24"/>
        </w:rPr>
        <w:t xml:space="preserve"> 1</w:t>
      </w:r>
      <w:r w:rsidR="00DB1ECC">
        <w:rPr>
          <w:szCs w:val="24"/>
        </w:rPr>
        <w:t>87</w:t>
      </w:r>
      <w:r w:rsidR="000659FC">
        <w:rPr>
          <w:szCs w:val="24"/>
        </w:rPr>
        <w:t xml:space="preserve">, </w:t>
      </w:r>
      <w:r w:rsidR="00DB1ECC">
        <w:rPr>
          <w:szCs w:val="24"/>
        </w:rPr>
        <w:t xml:space="preserve">Artigo 201 e Artigo 215, todos da 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DB1ECC">
        <w:rPr>
          <w:szCs w:val="24"/>
        </w:rPr>
        <w:t>35</w:t>
      </w:r>
      <w:r w:rsidR="00C80635">
        <w:rPr>
          <w:szCs w:val="24"/>
        </w:rPr>
        <w:t>.</w:t>
      </w:r>
      <w:r w:rsidR="00DB1ECC">
        <w:rPr>
          <w:szCs w:val="24"/>
        </w:rPr>
        <w:t>008</w:t>
      </w:r>
      <w:r w:rsidR="004C5344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C80635">
        <w:rPr>
          <w:szCs w:val="24"/>
        </w:rPr>
        <w:t>16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janei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A3" w:rsidRDefault="007930A3" w:rsidP="003620ED">
      <w:r>
        <w:separator/>
      </w:r>
    </w:p>
  </w:endnote>
  <w:endnote w:type="continuationSeparator" w:id="0">
    <w:p w:rsidR="007930A3" w:rsidRDefault="007930A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A3" w:rsidRDefault="007930A3" w:rsidP="003620ED">
      <w:r>
        <w:separator/>
      </w:r>
    </w:p>
  </w:footnote>
  <w:footnote w:type="continuationSeparator" w:id="0">
    <w:p w:rsidR="007930A3" w:rsidRDefault="007930A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30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30A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30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77A7"/>
    <w:rsid w:val="00114135"/>
    <w:rsid w:val="00156F8A"/>
    <w:rsid w:val="001C4613"/>
    <w:rsid w:val="00292B4E"/>
    <w:rsid w:val="00294D49"/>
    <w:rsid w:val="002C05D1"/>
    <w:rsid w:val="00351568"/>
    <w:rsid w:val="00353B43"/>
    <w:rsid w:val="003620ED"/>
    <w:rsid w:val="003832A5"/>
    <w:rsid w:val="004258B7"/>
    <w:rsid w:val="00426029"/>
    <w:rsid w:val="004C5344"/>
    <w:rsid w:val="004E099E"/>
    <w:rsid w:val="00542E65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24639"/>
    <w:rsid w:val="00761C53"/>
    <w:rsid w:val="007658E7"/>
    <w:rsid w:val="00770DA5"/>
    <w:rsid w:val="00775B99"/>
    <w:rsid w:val="00783C3B"/>
    <w:rsid w:val="007930A3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9F1777"/>
    <w:rsid w:val="00A01FF7"/>
    <w:rsid w:val="00A152F7"/>
    <w:rsid w:val="00A3161D"/>
    <w:rsid w:val="00A416A9"/>
    <w:rsid w:val="00A60578"/>
    <w:rsid w:val="00A72653"/>
    <w:rsid w:val="00A76D87"/>
    <w:rsid w:val="00A87F89"/>
    <w:rsid w:val="00A97240"/>
    <w:rsid w:val="00B47816"/>
    <w:rsid w:val="00B51315"/>
    <w:rsid w:val="00B62F6F"/>
    <w:rsid w:val="00B90825"/>
    <w:rsid w:val="00C607CD"/>
    <w:rsid w:val="00C80635"/>
    <w:rsid w:val="00CE64C1"/>
    <w:rsid w:val="00D0011B"/>
    <w:rsid w:val="00D05F5D"/>
    <w:rsid w:val="00D35B6D"/>
    <w:rsid w:val="00D4583C"/>
    <w:rsid w:val="00D60469"/>
    <w:rsid w:val="00D90E14"/>
    <w:rsid w:val="00DB1ECC"/>
    <w:rsid w:val="00E02B32"/>
    <w:rsid w:val="00E54405"/>
    <w:rsid w:val="00E9705B"/>
    <w:rsid w:val="00EB682A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61A8DE2-E304-4DEF-994A-13372EB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6F69-A271-404F-B49E-A0F6E32B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2019-01-17T15:23:00Z</cp:lastPrinted>
  <dcterms:created xsi:type="dcterms:W3CDTF">2019-01-23T15:31:00Z</dcterms:created>
  <dcterms:modified xsi:type="dcterms:W3CDTF">2019-01-23T15:31:00Z</dcterms:modified>
</cp:coreProperties>
</file>