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F663B">
        <w:rPr>
          <w:b/>
          <w:color w:val="000000" w:themeColor="text1"/>
          <w:sz w:val="24"/>
          <w:szCs w:val="24"/>
        </w:rPr>
        <w:t>963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2223A">
        <w:rPr>
          <w:b/>
          <w:sz w:val="24"/>
          <w:szCs w:val="24"/>
        </w:rPr>
        <w:t>LEONNY BISPO SILVA LOPES</w:t>
      </w:r>
      <w:r>
        <w:rPr>
          <w:b/>
          <w:sz w:val="24"/>
          <w:szCs w:val="24"/>
        </w:rPr>
        <w:t xml:space="preserve">, </w:t>
      </w:r>
      <w:r w:rsidR="00C2223A">
        <w:rPr>
          <w:sz w:val="24"/>
          <w:szCs w:val="24"/>
        </w:rPr>
        <w:t>inscrito no CPF nº 156.040.837-55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F663B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F663B" w:rsidRDefault="00EF663B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C2223A">
        <w:rPr>
          <w:b/>
          <w:sz w:val="24"/>
          <w:szCs w:val="24"/>
        </w:rPr>
        <w:t xml:space="preserve">LEONNY BISPO SILVA LOPES, </w:t>
      </w:r>
      <w:r w:rsidR="00C2223A">
        <w:rPr>
          <w:sz w:val="24"/>
          <w:szCs w:val="24"/>
        </w:rPr>
        <w:t>inscrito no CPF nº 156.040.837-55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06FBF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EF663B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F663B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595E5C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06FBF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1E3F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925BA"/>
    <w:rsid w:val="00494E85"/>
    <w:rsid w:val="004C5CD9"/>
    <w:rsid w:val="00512024"/>
    <w:rsid w:val="005633CD"/>
    <w:rsid w:val="00595E5C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E2EC7"/>
    <w:rsid w:val="0080436D"/>
    <w:rsid w:val="008527DE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2223A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E754F3"/>
    <w:rsid w:val="00EF663B"/>
    <w:rsid w:val="00F13EC6"/>
    <w:rsid w:val="00F50DCF"/>
    <w:rsid w:val="00F55B8E"/>
    <w:rsid w:val="00F85DC3"/>
    <w:rsid w:val="00F9734F"/>
    <w:rsid w:val="00FA2F6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FE94-E71C-4FE0-A0C5-45B72F2E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63C0-5B76-4D22-AFE6-4DA1FEF0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2019-11-01T20:29:00Z</dcterms:created>
  <dcterms:modified xsi:type="dcterms:W3CDTF">2019-12-05T16:19:00Z</dcterms:modified>
</cp:coreProperties>
</file>