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772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4215B" w:rsidRPr="00B4215B">
        <w:rPr>
          <w:b/>
          <w:sz w:val="24"/>
          <w:szCs w:val="24"/>
        </w:rPr>
        <w:t>KARINE RAMALHO MARQUES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4215B">
        <w:rPr>
          <w:sz w:val="24"/>
          <w:szCs w:val="24"/>
        </w:rPr>
        <w:t>174.610.887-85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037EC">
        <w:rPr>
          <w:b/>
          <w:sz w:val="24"/>
          <w:szCs w:val="24"/>
        </w:rPr>
        <w:t>28 de novembro</w:t>
      </w:r>
      <w:r w:rsidR="001037EC" w:rsidRPr="00CF7A1C">
        <w:rPr>
          <w:b/>
          <w:sz w:val="24"/>
          <w:szCs w:val="24"/>
        </w:rPr>
        <w:t xml:space="preserve"> de 2019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4215B" w:rsidRPr="00B4215B">
        <w:rPr>
          <w:b/>
          <w:sz w:val="24"/>
          <w:szCs w:val="24"/>
        </w:rPr>
        <w:t>KARINE RAMALHO MARQUES</w:t>
      </w:r>
      <w:r w:rsidR="00B4215B" w:rsidRPr="00CF7A1C">
        <w:rPr>
          <w:b/>
          <w:sz w:val="24"/>
          <w:szCs w:val="24"/>
        </w:rPr>
        <w:t xml:space="preserve">, </w:t>
      </w:r>
      <w:r w:rsidR="00B4215B" w:rsidRPr="00CF7A1C">
        <w:rPr>
          <w:sz w:val="24"/>
          <w:szCs w:val="24"/>
        </w:rPr>
        <w:t xml:space="preserve">inscrita no CPF nº </w:t>
      </w:r>
      <w:r w:rsidR="00B4215B">
        <w:rPr>
          <w:sz w:val="24"/>
          <w:szCs w:val="24"/>
        </w:rPr>
        <w:t>174.610.887-85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1037EC">
        <w:rPr>
          <w:b/>
          <w:sz w:val="24"/>
          <w:szCs w:val="24"/>
        </w:rPr>
        <w:t>28 de novembro</w:t>
      </w:r>
      <w:r w:rsidR="001037EC" w:rsidRPr="00CF7A1C">
        <w:rPr>
          <w:b/>
          <w:sz w:val="24"/>
          <w:szCs w:val="24"/>
        </w:rPr>
        <w:t xml:space="preserve"> de 2019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916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F183-33E6-445A-895B-584FF674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2019-11-04T15:37:00Z</dcterms:created>
  <dcterms:modified xsi:type="dcterms:W3CDTF">2019-11-26T16:36:00Z</dcterms:modified>
</cp:coreProperties>
</file>