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2F64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/>
          <w:bCs/>
          <w:color w:val="auto"/>
          <w:sz w:val="24"/>
          <w:szCs w:val="24"/>
        </w:rPr>
        <w:t>VITÓRIA CONSTRUTORA E COMÉRCIO</w:t>
      </w:r>
      <w:r w:rsidR="004668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LTDA</w:t>
      </w:r>
      <w:r w:rsidR="002F644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ME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D5" w:rsidRDefault="003B311E" w:rsidP="0046688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4692">
        <w:rPr>
          <w:rFonts w:ascii="Times New Roman" w:hAnsi="Times New Roman" w:cs="Times New Roman"/>
          <w:sz w:val="24"/>
          <w:szCs w:val="24"/>
        </w:rPr>
        <w:t xml:space="preserve">  </w:t>
      </w:r>
      <w:r w:rsidR="002F6441">
        <w:rPr>
          <w:rFonts w:ascii="Times New Roman" w:hAnsi="Times New Roman" w:cs="Times New Roman"/>
          <w:sz w:val="24"/>
          <w:szCs w:val="24"/>
        </w:rPr>
        <w:t>Vitória Construtora e Comércio</w:t>
      </w:r>
      <w:r w:rsidR="00466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311E" w:rsidRPr="003B311E" w:rsidRDefault="00D303D5" w:rsidP="0046688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66886">
        <w:rPr>
          <w:rFonts w:ascii="Times New Roman" w:hAnsi="Times New Roman" w:cs="Times New Roman"/>
          <w:sz w:val="24"/>
          <w:szCs w:val="24"/>
        </w:rPr>
        <w:t>Ltda</w:t>
      </w:r>
      <w:r w:rsidR="002B138F">
        <w:rPr>
          <w:rFonts w:ascii="Times New Roman" w:hAnsi="Times New Roman" w:cs="Times New Roman"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sz w:val="24"/>
          <w:szCs w:val="24"/>
        </w:rPr>
        <w:t xml:space="preserve">ME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303D5" w:rsidRDefault="003B311E" w:rsidP="002F644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9829A8">
        <w:rPr>
          <w:rFonts w:ascii="Times New Roman" w:hAnsi="Times New Roman" w:cs="Times New Roman"/>
          <w:bCs/>
          <w:sz w:val="24"/>
          <w:szCs w:val="24"/>
        </w:rPr>
        <w:t>a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Empresa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Execução 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>de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Obra 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>de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 Pavimentação</w:t>
      </w:r>
      <w:r w:rsidR="00D3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 Asfáltica, </w:t>
      </w:r>
    </w:p>
    <w:p w:rsidR="00D303D5" w:rsidRDefault="00D303D5" w:rsidP="002F644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F6441">
        <w:rPr>
          <w:rFonts w:ascii="Times New Roman" w:hAnsi="Times New Roman" w:cs="Times New Roman"/>
          <w:bCs/>
          <w:sz w:val="24"/>
          <w:szCs w:val="24"/>
        </w:rPr>
        <w:t>Drenagem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 Urbanização da Estrada de Juturnaiba, Trecho da Rua Arapoca, Trecho </w:t>
      </w:r>
    </w:p>
    <w:p w:rsidR="00D303D5" w:rsidRDefault="00D303D5" w:rsidP="002F644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F6441">
        <w:rPr>
          <w:rFonts w:ascii="Times New Roman" w:hAnsi="Times New Roman" w:cs="Times New Roman"/>
          <w:bCs/>
          <w:sz w:val="24"/>
          <w:szCs w:val="24"/>
        </w:rPr>
        <w:t>da Rua Juventino Pinto, Trecho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Rua Carlindo Carvalho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 Cortorno da Praça em </w:t>
      </w:r>
    </w:p>
    <w:p w:rsidR="00E37AB3" w:rsidRPr="00D303D5" w:rsidRDefault="00D303D5" w:rsidP="00D303D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Norival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Carvalho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São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Vicente – Araruama </w:t>
      </w:r>
      <w:r w:rsidR="00D0680C">
        <w:rPr>
          <w:rFonts w:ascii="Times New Roman" w:hAnsi="Times New Roman" w:cs="Times New Roman"/>
          <w:bCs/>
          <w:sz w:val="24"/>
          <w:szCs w:val="24"/>
        </w:rPr>
        <w:t>–</w:t>
      </w:r>
      <w:r w:rsidR="002F6441">
        <w:rPr>
          <w:rFonts w:ascii="Times New Roman" w:hAnsi="Times New Roman" w:cs="Times New Roman"/>
          <w:bCs/>
          <w:sz w:val="24"/>
          <w:szCs w:val="24"/>
        </w:rPr>
        <w:t xml:space="preserve"> RJ</w:t>
      </w:r>
      <w:r w:rsidR="00D068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29A8">
        <w:rPr>
          <w:rFonts w:ascii="Times New Roman" w:hAnsi="Times New Roman" w:cs="Times New Roman"/>
          <w:bCs/>
          <w:sz w:val="24"/>
          <w:szCs w:val="24"/>
        </w:rPr>
        <w:t xml:space="preserve">constante nos autos do processo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Cs/>
          <w:sz w:val="24"/>
          <w:szCs w:val="24"/>
        </w:rPr>
        <w:t>administrativo  n</w:t>
      </w:r>
      <w:r w:rsidR="009829A8" w:rsidRPr="005C3E94">
        <w:rPr>
          <w:rFonts w:ascii="Times New Roman" w:hAnsi="Times New Roman" w:cs="Times New Roman"/>
          <w:sz w:val="24"/>
          <w:szCs w:val="24"/>
        </w:rPr>
        <w:t>°</w:t>
      </w:r>
      <w:r w:rsidR="009829A8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31.576</w:t>
      </w:r>
      <w:r w:rsidR="009829A8">
        <w:rPr>
          <w:rFonts w:ascii="Times New Roman" w:hAnsi="Times New Roman" w:cs="Times New Roman"/>
          <w:sz w:val="24"/>
          <w:szCs w:val="24"/>
        </w:rPr>
        <w:t>/20</w:t>
      </w:r>
      <w:r w:rsidR="00D0680C">
        <w:rPr>
          <w:rFonts w:ascii="Times New Roman" w:hAnsi="Times New Roman" w:cs="Times New Roman"/>
          <w:sz w:val="24"/>
          <w:szCs w:val="24"/>
        </w:rPr>
        <w:t xml:space="preserve">19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2F6441">
        <w:rPr>
          <w:rFonts w:ascii="Times New Roman" w:hAnsi="Times New Roman" w:cs="Times New Roman"/>
          <w:sz w:val="24"/>
          <w:szCs w:val="24"/>
        </w:rPr>
        <w:t>SOUSP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D303D5" w:rsidRDefault="00982C36" w:rsidP="00D303D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2</w:t>
      </w:r>
      <w:r w:rsidR="00466886">
        <w:rPr>
          <w:rFonts w:ascii="Times New Roman" w:hAnsi="Times New Roman" w:cs="Times New Roman"/>
          <w:sz w:val="24"/>
          <w:szCs w:val="24"/>
        </w:rPr>
        <w:t>.</w:t>
      </w:r>
      <w:r w:rsidR="00D0680C">
        <w:rPr>
          <w:rFonts w:ascii="Times New Roman" w:hAnsi="Times New Roman" w:cs="Times New Roman"/>
          <w:sz w:val="24"/>
          <w:szCs w:val="24"/>
        </w:rPr>
        <w:t>736.684</w:t>
      </w:r>
      <w:r w:rsidR="00466886">
        <w:rPr>
          <w:rFonts w:ascii="Times New Roman" w:hAnsi="Times New Roman" w:cs="Times New Roman"/>
          <w:sz w:val="24"/>
          <w:szCs w:val="24"/>
        </w:rPr>
        <w:t>,</w:t>
      </w:r>
      <w:r w:rsidR="00D0680C">
        <w:rPr>
          <w:rFonts w:ascii="Times New Roman" w:hAnsi="Times New Roman" w:cs="Times New Roman"/>
          <w:sz w:val="24"/>
          <w:szCs w:val="24"/>
        </w:rPr>
        <w:t>74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D0680C">
        <w:rPr>
          <w:rFonts w:ascii="Times New Roman" w:hAnsi="Times New Roman" w:cs="Times New Roman"/>
          <w:sz w:val="24"/>
          <w:szCs w:val="24"/>
        </w:rPr>
        <w:t xml:space="preserve">dois </w:t>
      </w:r>
      <w:r w:rsidR="00D303D5">
        <w:rPr>
          <w:rFonts w:ascii="Times New Roman" w:hAnsi="Times New Roman" w:cs="Times New Roman"/>
          <w:sz w:val="24"/>
          <w:szCs w:val="24"/>
        </w:rPr>
        <w:t xml:space="preserve">   </w:t>
      </w:r>
      <w:r w:rsidR="00D0680C">
        <w:rPr>
          <w:rFonts w:ascii="Times New Roman" w:hAnsi="Times New Roman" w:cs="Times New Roman"/>
          <w:sz w:val="24"/>
          <w:szCs w:val="24"/>
        </w:rPr>
        <w:t xml:space="preserve">milhões, setecentos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e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 trinta 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>e</w:t>
      </w:r>
      <w:r w:rsidR="00D303D5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 seis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mil, </w:t>
      </w:r>
    </w:p>
    <w:p w:rsidR="00D303D5" w:rsidRDefault="00D303D5" w:rsidP="00D303D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 xml:space="preserve">seiscentos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oitenta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quatro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reais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setenta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quatro 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DD30A6">
        <w:rPr>
          <w:rFonts w:ascii="Times New Roman" w:hAnsi="Times New Roman" w:cs="Times New Roman"/>
          <w:sz w:val="24"/>
          <w:szCs w:val="24"/>
        </w:rPr>
        <w:t xml:space="preserve">–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D5" w:rsidRDefault="00D303D5" w:rsidP="00D303D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Concorrência     Pública     n°    29/2019   –   Elemento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de </w:t>
      </w:r>
    </w:p>
    <w:p w:rsidR="00D303D5" w:rsidRDefault="00D303D5" w:rsidP="00D303D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Trabalho n°  020170011545100201012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Despesa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n°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4490519900, conta </w:t>
      </w:r>
    </w:p>
    <w:p w:rsidR="00D303D5" w:rsidRDefault="00D303D5" w:rsidP="00D303D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 xml:space="preserve">00325 e Empenho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00322/2020,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Orçamento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relativo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 ao </w:t>
      </w:r>
      <w:r w:rsidR="00864E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680C">
        <w:rPr>
          <w:rFonts w:ascii="Times New Roman" w:hAnsi="Times New Roman" w:cs="Times New Roman"/>
          <w:sz w:val="24"/>
          <w:szCs w:val="24"/>
        </w:rPr>
        <w:t xml:space="preserve">exercício </w:t>
      </w:r>
    </w:p>
    <w:p w:rsidR="00234692" w:rsidRPr="00AE76E5" w:rsidRDefault="00D303D5" w:rsidP="00D303D5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vigente</w:t>
      </w:r>
      <w:r w:rsidR="00466886">
        <w:rPr>
          <w:rFonts w:ascii="Times New Roman" w:hAnsi="Times New Roman" w:cs="Times New Roman"/>
          <w:sz w:val="24"/>
          <w:szCs w:val="24"/>
        </w:rPr>
        <w:t>, conforme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consta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nos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autos </w:t>
      </w:r>
      <w:r w:rsidR="0096789F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do processo administrativo n° </w:t>
      </w:r>
      <w:r w:rsidR="00D0680C">
        <w:rPr>
          <w:rFonts w:ascii="Times New Roman" w:hAnsi="Times New Roman" w:cs="Times New Roman"/>
          <w:sz w:val="24"/>
          <w:szCs w:val="24"/>
        </w:rPr>
        <w:t>31.576/2019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bCs/>
          <w:sz w:val="24"/>
          <w:szCs w:val="24"/>
        </w:rPr>
        <w:t>5 (cinco) meses</w:t>
      </w:r>
      <w:r w:rsidR="001B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1F3D65">
        <w:rPr>
          <w:rFonts w:ascii="Times New Roman" w:hAnsi="Times New Roman" w:cs="Times New Roman"/>
          <w:sz w:val="24"/>
          <w:szCs w:val="24"/>
        </w:rPr>
        <w:t>31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C679B">
        <w:rPr>
          <w:rFonts w:ascii="Times New Roman" w:hAnsi="Times New Roman" w:cs="Times New Roman"/>
          <w:sz w:val="24"/>
          <w:szCs w:val="24"/>
        </w:rPr>
        <w:t>janeiro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B8" w:rsidRDefault="004C3EB8" w:rsidP="00E04605">
      <w:pPr>
        <w:spacing w:after="0" w:line="240" w:lineRule="auto"/>
      </w:pPr>
      <w:r>
        <w:separator/>
      </w:r>
    </w:p>
  </w:endnote>
  <w:endnote w:type="continuationSeparator" w:id="0">
    <w:p w:rsidR="004C3EB8" w:rsidRDefault="004C3EB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B8" w:rsidRDefault="004C3EB8" w:rsidP="00E04605">
      <w:pPr>
        <w:spacing w:after="0" w:line="240" w:lineRule="auto"/>
      </w:pPr>
      <w:r>
        <w:separator/>
      </w:r>
    </w:p>
  </w:footnote>
  <w:footnote w:type="continuationSeparator" w:id="0">
    <w:p w:rsidR="004C3EB8" w:rsidRDefault="004C3EB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CC0006" w:rsidP="00E04605">
    <w:pPr>
      <w:pStyle w:val="Cabealho"/>
      <w:tabs>
        <w:tab w:val="clear" w:pos="8504"/>
        <w:tab w:val="right" w:pos="7230"/>
      </w:tabs>
    </w:pPr>
    <w:r w:rsidRPr="00CC0006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1DBB"/>
    <w:rsid w:val="002637EE"/>
    <w:rsid w:val="00271A4F"/>
    <w:rsid w:val="00282F72"/>
    <w:rsid w:val="0028312E"/>
    <w:rsid w:val="00293394"/>
    <w:rsid w:val="002B138F"/>
    <w:rsid w:val="002F6441"/>
    <w:rsid w:val="00317335"/>
    <w:rsid w:val="00332944"/>
    <w:rsid w:val="00365E53"/>
    <w:rsid w:val="0036673B"/>
    <w:rsid w:val="0037197E"/>
    <w:rsid w:val="003B311E"/>
    <w:rsid w:val="003D03D4"/>
    <w:rsid w:val="003E1CEC"/>
    <w:rsid w:val="003E6767"/>
    <w:rsid w:val="003F437C"/>
    <w:rsid w:val="00402C04"/>
    <w:rsid w:val="00411EA5"/>
    <w:rsid w:val="004200EA"/>
    <w:rsid w:val="004457FE"/>
    <w:rsid w:val="004646CD"/>
    <w:rsid w:val="00466886"/>
    <w:rsid w:val="00494593"/>
    <w:rsid w:val="004A05B4"/>
    <w:rsid w:val="004A78E4"/>
    <w:rsid w:val="004C3EB8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419E9"/>
    <w:rsid w:val="0085685F"/>
    <w:rsid w:val="00864EF5"/>
    <w:rsid w:val="00871815"/>
    <w:rsid w:val="00880F04"/>
    <w:rsid w:val="008A4021"/>
    <w:rsid w:val="008A77DC"/>
    <w:rsid w:val="008F70AD"/>
    <w:rsid w:val="00901DE8"/>
    <w:rsid w:val="00935B7F"/>
    <w:rsid w:val="00940F05"/>
    <w:rsid w:val="0095542C"/>
    <w:rsid w:val="0096789F"/>
    <w:rsid w:val="00970A89"/>
    <w:rsid w:val="009829A8"/>
    <w:rsid w:val="00982C36"/>
    <w:rsid w:val="009B2EE7"/>
    <w:rsid w:val="009C643D"/>
    <w:rsid w:val="009D3A31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91542"/>
    <w:rsid w:val="00C94B10"/>
    <w:rsid w:val="00CC0006"/>
    <w:rsid w:val="00CC6630"/>
    <w:rsid w:val="00CE65B1"/>
    <w:rsid w:val="00D0680C"/>
    <w:rsid w:val="00D303D5"/>
    <w:rsid w:val="00D369A5"/>
    <w:rsid w:val="00D72264"/>
    <w:rsid w:val="00D84DF4"/>
    <w:rsid w:val="00D954B0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9631F"/>
    <w:rsid w:val="00EA2A85"/>
    <w:rsid w:val="00EB01A8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091B-7871-42D9-B120-570C0277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2020-02-19T20:44:00Z</cp:lastPrinted>
  <dcterms:created xsi:type="dcterms:W3CDTF">2020-02-19T20:50:00Z</dcterms:created>
  <dcterms:modified xsi:type="dcterms:W3CDTF">2020-02-19T20:50:00Z</dcterms:modified>
</cp:coreProperties>
</file>